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"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拟授予20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年国家二级运动员称号人员名单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/>
        <w:jc w:val="center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right="0" w:rightChars="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1.图尔胡别克·艾尔肯别克          第八名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78" w:lineRule="exact"/>
        <w:ind w:left="0"/>
        <w:textAlignment w:val="auto"/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 xml:space="preserve">2.努尔拉尼江·塞依丁买买提        第三名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3C6CE8"/>
    <w:rsid w:val="423C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2013-01-13T20:25:00Z</dcterms:created>
  <dc:creator>jone</dc:creator>
  <cp:lastModifiedBy>jone</cp:lastModifiedBy>
  <dcterms:modified xsi:type="dcterms:W3CDTF">2013-01-13T20:25:37Z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