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E4DFF">
      <w:pPr>
        <w:jc w:val="both"/>
        <w:outlineLvl w:val="1"/>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附件3：</w:t>
      </w:r>
    </w:p>
    <w:p w14:paraId="2CBE242E">
      <w:pPr>
        <w:jc w:val="center"/>
        <w:outlineLvl w:val="1"/>
        <w:rPr>
          <w:rFonts w:hint="eastAsia" w:ascii="方正公文小标宋" w:hAnsi="方正公文小标宋" w:eastAsia="方正公文小标宋" w:cs="方正公文小标宋"/>
          <w:b w:val="0"/>
          <w:bCs w:val="0"/>
          <w:i w:val="0"/>
          <w:caps w:val="0"/>
          <w:color w:val="auto"/>
          <w:spacing w:val="0"/>
          <w:kern w:val="2"/>
          <w:sz w:val="44"/>
          <w:szCs w:val="44"/>
          <w:shd w:val="clear" w:color="auto" w:fill="auto"/>
          <w:lang w:val="en-US" w:eastAsia="zh-CN" w:bidi="ar-SA"/>
        </w:rPr>
      </w:pPr>
      <w:bookmarkStart w:id="0" w:name="_GoBack"/>
      <w:r>
        <w:rPr>
          <w:rFonts w:hint="eastAsia" w:ascii="方正公文小标宋" w:hAnsi="方正公文小标宋" w:eastAsia="方正公文小标宋" w:cs="方正公文小标宋"/>
          <w:b w:val="0"/>
          <w:bCs w:val="0"/>
          <w:color w:val="auto"/>
          <w:spacing w:val="-12"/>
          <w:sz w:val="44"/>
          <w:szCs w:val="44"/>
          <w:highlight w:val="none"/>
          <w:lang w:val="en-US" w:eastAsia="zh-CN"/>
        </w:rPr>
        <w:t>不合格</w:t>
      </w:r>
      <w:r>
        <w:rPr>
          <w:rFonts w:hint="eastAsia" w:ascii="方正公文小标宋" w:hAnsi="方正公文小标宋" w:eastAsia="方正公文小标宋" w:cs="方正公文小标宋"/>
          <w:b w:val="0"/>
          <w:bCs w:val="0"/>
          <w:color w:val="auto"/>
          <w:spacing w:val="-12"/>
          <w:sz w:val="44"/>
          <w:szCs w:val="44"/>
          <w:highlight w:val="none"/>
        </w:rPr>
        <w:t>小知识</w:t>
      </w:r>
      <w:r>
        <w:rPr>
          <w:rFonts w:hint="eastAsia" w:ascii="方正公文小标宋" w:hAnsi="方正公文小标宋" w:eastAsia="方正公文小标宋" w:cs="方正公文小标宋"/>
          <w:b w:val="0"/>
          <w:bCs w:val="0"/>
          <w:color w:val="auto"/>
          <w:spacing w:val="-12"/>
          <w:sz w:val="44"/>
          <w:szCs w:val="44"/>
          <w:highlight w:val="none"/>
          <w:lang w:eastAsia="zh-CN"/>
        </w:rPr>
        <w:t>（第</w:t>
      </w:r>
      <w:r>
        <w:rPr>
          <w:rFonts w:hint="eastAsia" w:ascii="方正公文小标宋" w:hAnsi="方正公文小标宋" w:eastAsia="方正公文小标宋" w:cs="方正公文小标宋"/>
          <w:b w:val="0"/>
          <w:bCs w:val="0"/>
          <w:color w:val="auto"/>
          <w:spacing w:val="-12"/>
          <w:sz w:val="44"/>
          <w:szCs w:val="44"/>
          <w:highlight w:val="none"/>
          <w:lang w:val="en-US" w:eastAsia="zh-CN"/>
        </w:rPr>
        <w:t>9期</w:t>
      </w:r>
      <w:r>
        <w:rPr>
          <w:rFonts w:hint="eastAsia" w:ascii="方正公文小标宋" w:hAnsi="方正公文小标宋" w:eastAsia="方正公文小标宋" w:cs="方正公文小标宋"/>
          <w:b w:val="0"/>
          <w:bCs w:val="0"/>
          <w:color w:val="auto"/>
          <w:spacing w:val="-12"/>
          <w:sz w:val="44"/>
          <w:szCs w:val="44"/>
          <w:highlight w:val="none"/>
          <w:lang w:eastAsia="zh-CN"/>
        </w:rPr>
        <w:t>）</w:t>
      </w:r>
      <w:bookmarkEnd w:id="0"/>
    </w:p>
    <w:p w14:paraId="6D434808">
      <w:pPr>
        <w:pStyle w:val="7"/>
        <w:numPr>
          <w:ilvl w:val="0"/>
          <w:numId w:val="1"/>
        </w:numPr>
        <w:ind w:firstLine="683" w:firstLineChars="200"/>
        <w:rPr>
          <w:rFonts w:hint="eastAsia" w:ascii="黑体" w:hAnsi="黑体" w:eastAsia="黑体" w:cs="黑体"/>
          <w:b/>
          <w:bCs/>
          <w:i w:val="0"/>
          <w:caps w:val="0"/>
          <w:color w:val="auto"/>
          <w:spacing w:val="0"/>
          <w:kern w:val="2"/>
          <w:sz w:val="34"/>
          <w:szCs w:val="34"/>
          <w:shd w:val="clear" w:color="auto" w:fill="auto"/>
          <w:lang w:val="en-US" w:eastAsia="zh-CN" w:bidi="ar-SA"/>
        </w:rPr>
      </w:pPr>
      <w:r>
        <w:rPr>
          <w:rFonts w:hint="eastAsia" w:ascii="黑体" w:hAnsi="黑体" w:eastAsia="黑体" w:cs="黑体"/>
          <w:b/>
          <w:bCs/>
          <w:i w:val="0"/>
          <w:caps w:val="0"/>
          <w:color w:val="auto"/>
          <w:spacing w:val="0"/>
          <w:kern w:val="2"/>
          <w:sz w:val="34"/>
          <w:szCs w:val="34"/>
          <w:shd w:val="clear" w:color="auto" w:fill="auto"/>
          <w:lang w:val="en-US" w:eastAsia="zh-CN" w:bidi="ar-SA"/>
        </w:rPr>
        <w:t>氯氟氰菊酯和高效氯氟氰菊酯</w:t>
      </w:r>
    </w:p>
    <w:p w14:paraId="2EAB629D">
      <w:pPr>
        <w:pStyle w:val="7"/>
        <w:numPr>
          <w:ilvl w:val="0"/>
          <w:numId w:val="0"/>
        </w:numPr>
        <w:ind w:firstLine="680" w:firstLineChars="200"/>
        <w:rPr>
          <w:rFonts w:hint="eastAsia" w:ascii="方正仿宋_GB2312" w:hAnsi="方正仿宋_GB2312" w:eastAsia="方正仿宋_GB2312" w:cs="方正仿宋_GB2312"/>
          <w:b w:val="0"/>
          <w:bCs w:val="0"/>
          <w:i w:val="0"/>
          <w:caps w:val="0"/>
          <w:color w:val="auto"/>
          <w:spacing w:val="0"/>
          <w:kern w:val="2"/>
          <w:sz w:val="34"/>
          <w:szCs w:val="34"/>
          <w:shd w:val="clear" w:color="auto" w:fill="auto"/>
          <w:lang w:val="en-US" w:eastAsia="zh-CN" w:bidi="ar-SA"/>
        </w:rPr>
      </w:pPr>
      <w:r>
        <w:rPr>
          <w:rFonts w:hint="eastAsia" w:ascii="方正仿宋_GB2312" w:hAnsi="方正仿宋_GB2312" w:eastAsia="方正仿宋_GB2312" w:cs="方正仿宋_GB2312"/>
          <w:b w:val="0"/>
          <w:bCs w:val="0"/>
          <w:i w:val="0"/>
          <w:caps w:val="0"/>
          <w:color w:val="auto"/>
          <w:spacing w:val="0"/>
          <w:kern w:val="2"/>
          <w:sz w:val="34"/>
          <w:szCs w:val="34"/>
          <w:shd w:val="clear" w:color="auto" w:fill="auto"/>
          <w:lang w:val="en-US" w:eastAsia="zh-CN" w:bidi="ar-SA"/>
        </w:rPr>
        <w:t>氟氰菊酯和高效氯氟氰菊酯拟除虫菊酯类杀虫剂，能有效地防治棉花、果树、蔬菜、大豆等作物上的多种害虫，也能防治动物体上的寄生虫。对害虫和螨类具有强烈的触杀和胃毒作用，有渗透性而无内吸作用，可有效地防治鳞翅目、鞘翅目、半翅目和螨类害虫。其性质稳定，耐雨水冲刷。《食品安全国家标准食品中农药最大残留限量》（GB 2763-2021）中规定，水果制品中氯氟氰菊酯和高效氯氟氰菊酯最大残留量为0.1mg/kg，水果制品中氯氟氰菊酯和高效氯氟氰菊酯超标原因分析：可能是为快速控制虫害，加大用药量或未遵守采摘间隔期规定，致使上市销售的产品中残留量超标。</w:t>
      </w:r>
    </w:p>
    <w:p w14:paraId="1545F774">
      <w:pPr>
        <w:pStyle w:val="7"/>
        <w:numPr>
          <w:ilvl w:val="0"/>
          <w:numId w:val="2"/>
        </w:numPr>
        <w:ind w:firstLine="683" w:firstLineChars="200"/>
        <w:rPr>
          <w:rFonts w:hint="eastAsia" w:ascii="黑体" w:hAnsi="黑体" w:eastAsia="黑体" w:cs="黑体"/>
          <w:b/>
          <w:bCs/>
          <w:i w:val="0"/>
          <w:caps w:val="0"/>
          <w:color w:val="auto"/>
          <w:spacing w:val="0"/>
          <w:kern w:val="2"/>
          <w:sz w:val="34"/>
          <w:szCs w:val="34"/>
          <w:shd w:val="clear" w:color="auto" w:fill="auto"/>
          <w:lang w:val="en-US" w:eastAsia="zh-CN" w:bidi="ar-SA"/>
        </w:rPr>
      </w:pPr>
      <w:r>
        <w:rPr>
          <w:rFonts w:hint="eastAsia" w:ascii="黑体" w:hAnsi="黑体" w:eastAsia="黑体" w:cs="黑体"/>
          <w:b/>
          <w:bCs/>
          <w:i w:val="0"/>
          <w:caps w:val="0"/>
          <w:color w:val="auto"/>
          <w:spacing w:val="0"/>
          <w:kern w:val="2"/>
          <w:sz w:val="34"/>
          <w:szCs w:val="34"/>
          <w:shd w:val="clear" w:color="auto" w:fill="auto"/>
          <w:lang w:val="en-US" w:eastAsia="zh-CN" w:bidi="ar-SA"/>
        </w:rPr>
        <w:t>铝的残留量（干样品,以Al计）</w:t>
      </w:r>
    </w:p>
    <w:p w14:paraId="28959EFD">
      <w:pPr>
        <w:pStyle w:val="7"/>
        <w:numPr>
          <w:ilvl w:val="0"/>
          <w:numId w:val="0"/>
        </w:numPr>
        <w:ind w:firstLine="680" w:firstLineChars="200"/>
        <w:rPr>
          <w:rFonts w:hint="default"/>
          <w:lang w:val="en-US" w:eastAsia="zh-CN"/>
        </w:rPr>
      </w:pPr>
      <w:r>
        <w:rPr>
          <w:rFonts w:hint="eastAsia" w:ascii="方正仿宋_GB2312" w:hAnsi="方正仿宋_GB2312" w:eastAsia="方正仿宋_GB2312" w:cs="方正仿宋_GB2312"/>
          <w:b w:val="0"/>
          <w:bCs w:val="0"/>
          <w:i w:val="0"/>
          <w:caps w:val="0"/>
          <w:color w:val="auto"/>
          <w:spacing w:val="0"/>
          <w:kern w:val="2"/>
          <w:sz w:val="34"/>
          <w:szCs w:val="34"/>
          <w:shd w:val="clear" w:color="auto" w:fill="auto"/>
          <w:lang w:val="en-US" w:eastAsia="zh-CN" w:bidi="ar-SA"/>
        </w:rPr>
        <w:t>硫酸铝钾、硫酸铝铵为含铝食品添加剂，俗称明矾，在部分食品中作为膨松剂、稳定剂使用。《食品安全国家标准 食品添加剂使用标准》（GB 2760—2014）中规定，油炸面制品中铝的残留量应小于等于100mg/kg。造成油饼油条制品中铝残留量不合格的原因为食品生产加工者过度追求膨松的状态和酥脆的口感而过量使用明矾或未准确计量导致。</w:t>
      </w:r>
    </w:p>
    <w:p w14:paraId="03B6D2C8">
      <w:pPr>
        <w:rPr>
          <w:rFonts w:hint="eastAsia"/>
          <w:lang w:val="en-US" w:eastAsia="zh-CN"/>
        </w:rPr>
      </w:pPr>
    </w:p>
    <w:sectPr>
      <w:footerReference r:id="rId3" w:type="default"/>
      <w:pgSz w:w="11906" w:h="16838"/>
      <w:pgMar w:top="1928" w:right="1531" w:bottom="181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77F437-71E7-4C5C-86D6-3DAF28022B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AA79CDD6-5223-44B6-ABE4-802DFEE97A61}"/>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F224AF5D-DAEA-4DF6-AD43-613E265D5A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5C8BDCDC">
        <w:pPr>
          <w:pStyle w:val="5"/>
          <w:jc w:val="center"/>
        </w:pPr>
        <w:r>
          <w:fldChar w:fldCharType="begin"/>
        </w:r>
        <w:r>
          <w:instrText xml:space="preserve">PAGE   \* MERGEFORMAT</w:instrText>
        </w:r>
        <w:r>
          <w:fldChar w:fldCharType="separate"/>
        </w:r>
        <w:r>
          <w:rPr>
            <w:lang w:val="zh-CN"/>
          </w:rPr>
          <w:t>1</w:t>
        </w:r>
        <w:r>
          <w:fldChar w:fldCharType="end"/>
        </w:r>
      </w:p>
    </w:sdtContent>
  </w:sdt>
  <w:p w14:paraId="30995EAF">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35531D"/>
    <w:multiLevelType w:val="singleLevel"/>
    <w:tmpl w:val="DA35531D"/>
    <w:lvl w:ilvl="0" w:tentative="0">
      <w:start w:val="2"/>
      <w:numFmt w:val="chineseCounting"/>
      <w:suff w:val="nothing"/>
      <w:lvlText w:val="%1、"/>
      <w:lvlJc w:val="left"/>
      <w:rPr>
        <w:rFonts w:hint="eastAsia"/>
      </w:rPr>
    </w:lvl>
  </w:abstractNum>
  <w:abstractNum w:abstractNumId="1">
    <w:nsid w:val="0F967F97"/>
    <w:multiLevelType w:val="singleLevel"/>
    <w:tmpl w:val="0F967F9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xZTAyYmViNDU0MzZmOWQ4NzRlZTI1MmFkNWIxOWQ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5F3EE1"/>
    <w:rsid w:val="0BF55D05"/>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CF3DDF"/>
    <w:rsid w:val="1AF411D7"/>
    <w:rsid w:val="1B6D47CE"/>
    <w:rsid w:val="1C0D4647"/>
    <w:rsid w:val="1E526692"/>
    <w:rsid w:val="1F245FB8"/>
    <w:rsid w:val="1F5254D4"/>
    <w:rsid w:val="20734AD8"/>
    <w:rsid w:val="217B58C1"/>
    <w:rsid w:val="223F4841"/>
    <w:rsid w:val="22EE5E6A"/>
    <w:rsid w:val="22FB77CB"/>
    <w:rsid w:val="23E40E7A"/>
    <w:rsid w:val="246868F4"/>
    <w:rsid w:val="24B40E16"/>
    <w:rsid w:val="24C105FB"/>
    <w:rsid w:val="25706FEB"/>
    <w:rsid w:val="272730CA"/>
    <w:rsid w:val="27E90029"/>
    <w:rsid w:val="28926171"/>
    <w:rsid w:val="28F7C6EF"/>
    <w:rsid w:val="28FE5380"/>
    <w:rsid w:val="293C4333"/>
    <w:rsid w:val="29847BAD"/>
    <w:rsid w:val="2A266F86"/>
    <w:rsid w:val="2B453547"/>
    <w:rsid w:val="2C947329"/>
    <w:rsid w:val="2D024FEE"/>
    <w:rsid w:val="2F3A64DA"/>
    <w:rsid w:val="2F5FF82E"/>
    <w:rsid w:val="312B6BF1"/>
    <w:rsid w:val="313B60D6"/>
    <w:rsid w:val="343B3C9B"/>
    <w:rsid w:val="34A10D49"/>
    <w:rsid w:val="353051B6"/>
    <w:rsid w:val="37B5B0DF"/>
    <w:rsid w:val="384D2BD3"/>
    <w:rsid w:val="3959472D"/>
    <w:rsid w:val="396E63A7"/>
    <w:rsid w:val="39E4139A"/>
    <w:rsid w:val="3A066159"/>
    <w:rsid w:val="3B7C34C3"/>
    <w:rsid w:val="3B8A66EB"/>
    <w:rsid w:val="3BBF5734"/>
    <w:rsid w:val="3BE114CD"/>
    <w:rsid w:val="3BFF4D0F"/>
    <w:rsid w:val="3CBB6A1F"/>
    <w:rsid w:val="3D066ED4"/>
    <w:rsid w:val="3D5B7861"/>
    <w:rsid w:val="3D8A31F3"/>
    <w:rsid w:val="3DA70F84"/>
    <w:rsid w:val="3E573C31"/>
    <w:rsid w:val="3E692505"/>
    <w:rsid w:val="3FD02490"/>
    <w:rsid w:val="3FFD62C4"/>
    <w:rsid w:val="40DF09E3"/>
    <w:rsid w:val="40DF5746"/>
    <w:rsid w:val="41011D84"/>
    <w:rsid w:val="41266298"/>
    <w:rsid w:val="426B3C81"/>
    <w:rsid w:val="42CB3072"/>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4C4925"/>
    <w:rsid w:val="4D920623"/>
    <w:rsid w:val="4E21448E"/>
    <w:rsid w:val="4FAD0645"/>
    <w:rsid w:val="4FC70334"/>
    <w:rsid w:val="4FD60C7C"/>
    <w:rsid w:val="4FFA3C5B"/>
    <w:rsid w:val="507C2AEC"/>
    <w:rsid w:val="52D4703A"/>
    <w:rsid w:val="534230F9"/>
    <w:rsid w:val="54D163A0"/>
    <w:rsid w:val="555B5CD3"/>
    <w:rsid w:val="575B13D1"/>
    <w:rsid w:val="57A53A3A"/>
    <w:rsid w:val="57BDDC82"/>
    <w:rsid w:val="57CB2923"/>
    <w:rsid w:val="59260BAB"/>
    <w:rsid w:val="5A6A1E86"/>
    <w:rsid w:val="5AFFEA09"/>
    <w:rsid w:val="5B6133A5"/>
    <w:rsid w:val="5BD3408E"/>
    <w:rsid w:val="5C715DA6"/>
    <w:rsid w:val="5C9E489B"/>
    <w:rsid w:val="5CC74388"/>
    <w:rsid w:val="5E0540D0"/>
    <w:rsid w:val="5E4907CD"/>
    <w:rsid w:val="5E9B5B97"/>
    <w:rsid w:val="5F7B3A23"/>
    <w:rsid w:val="61DD6D44"/>
    <w:rsid w:val="63DF171E"/>
    <w:rsid w:val="64264155"/>
    <w:rsid w:val="64607667"/>
    <w:rsid w:val="65CF6D9C"/>
    <w:rsid w:val="66023456"/>
    <w:rsid w:val="66325BC9"/>
    <w:rsid w:val="66B2626D"/>
    <w:rsid w:val="67282ECF"/>
    <w:rsid w:val="67DD0FCE"/>
    <w:rsid w:val="689C4C03"/>
    <w:rsid w:val="69F83E9D"/>
    <w:rsid w:val="6A945E1B"/>
    <w:rsid w:val="6BA279B0"/>
    <w:rsid w:val="6BB87E7B"/>
    <w:rsid w:val="6D0E14DC"/>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D40672B"/>
    <w:rsid w:val="7DAB5A58"/>
    <w:rsid w:val="7DC149D8"/>
    <w:rsid w:val="7ECE4128"/>
    <w:rsid w:val="7F77CFFA"/>
    <w:rsid w:val="7F7F6AAB"/>
    <w:rsid w:val="7F907247"/>
    <w:rsid w:val="7FAAA59C"/>
    <w:rsid w:val="7FD92FCE"/>
    <w:rsid w:val="7FDE0516"/>
    <w:rsid w:val="7FF6324C"/>
    <w:rsid w:val="7FFB63B1"/>
    <w:rsid w:val="89F22F62"/>
    <w:rsid w:val="8BE76863"/>
    <w:rsid w:val="9D7D749F"/>
    <w:rsid w:val="ABCFB818"/>
    <w:rsid w:val="ABFBF616"/>
    <w:rsid w:val="B59F2C8A"/>
    <w:rsid w:val="BA7B23C6"/>
    <w:rsid w:val="BFFFEA05"/>
    <w:rsid w:val="D59F7A23"/>
    <w:rsid w:val="D5FE1140"/>
    <w:rsid w:val="DFDE77E3"/>
    <w:rsid w:val="DFE55837"/>
    <w:rsid w:val="E7FF09A6"/>
    <w:rsid w:val="E8FDFFC9"/>
    <w:rsid w:val="ED76D6E8"/>
    <w:rsid w:val="EDFD6938"/>
    <w:rsid w:val="F52EA8C1"/>
    <w:rsid w:val="F5DFD693"/>
    <w:rsid w:val="F9D644EC"/>
    <w:rsid w:val="FAFF0243"/>
    <w:rsid w:val="FE7DDD92"/>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alloon Text"/>
    <w:basedOn w:val="1"/>
    <w:link w:val="23"/>
    <w:autoRedefine/>
    <w:unhideWhenUsed/>
    <w:qFormat/>
    <w:uiPriority w:val="99"/>
    <w:rPr>
      <w:sz w:val="18"/>
      <w:szCs w:val="18"/>
    </w:rPr>
  </w:style>
  <w:style w:type="paragraph" w:styleId="5">
    <w:name w:val="footer"/>
    <w:basedOn w:val="1"/>
    <w:link w:val="21"/>
    <w:autoRedefine/>
    <w:unhideWhenUsed/>
    <w:qFormat/>
    <w:uiPriority w:val="99"/>
    <w:pPr>
      <w:tabs>
        <w:tab w:val="center" w:pos="4153"/>
        <w:tab w:val="right" w:pos="8306"/>
      </w:tabs>
      <w:snapToGrid w:val="0"/>
      <w:jc w:val="left"/>
    </w:pPr>
    <w:rPr>
      <w:sz w:val="18"/>
      <w:szCs w:val="18"/>
    </w:rPr>
  </w:style>
  <w:style w:type="paragraph" w:styleId="6">
    <w:name w:val="header"/>
    <w:basedOn w:val="1"/>
    <w:link w:val="2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autoRedefine/>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autoRedefine/>
    <w:semiHidden/>
    <w:unhideWhenUsed/>
    <w:qFormat/>
    <w:uiPriority w:val="99"/>
  </w:style>
  <w:style w:type="character" w:styleId="15">
    <w:name w:val="HTML Acronym"/>
    <w:basedOn w:val="10"/>
    <w:autoRedefine/>
    <w:semiHidden/>
    <w:unhideWhenUsed/>
    <w:qFormat/>
    <w:uiPriority w:val="99"/>
  </w:style>
  <w:style w:type="character" w:styleId="16">
    <w:name w:val="HTML Variable"/>
    <w:basedOn w:val="10"/>
    <w:autoRedefine/>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autoRedefine/>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1</Pages>
  <Words>439</Words>
  <Characters>470</Characters>
  <Lines>22</Lines>
  <Paragraphs>6</Paragraphs>
  <TotalTime>2</TotalTime>
  <ScaleCrop>false</ScaleCrop>
  <LinksUpToDate>false</LinksUpToDate>
  <CharactersWithSpaces>473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2019-04-19T20:31:00Z</dcterms:created>
  <dc:creator>SDWM</dc:creator>
  <cp:lastModifiedBy>三秒记忆</cp:lastModifiedBy>
  <cp:lastPrinted>2024-06-20T17:18:00Z</cp:lastPrinted>
  <dcterms:modified xsi:type="dcterms:W3CDTF">2024-11-01T05:40:31Z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3CE88AE0591146159DF0CA2B94500DA6_13</vt:lpwstr>
  </property>
</Properties>
</file>