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884" w:rsidRDefault="001B5884"/>
    <w:p w:rsidR="001B5884" w:rsidRDefault="001B5884"/>
    <w:p w:rsidR="001B5884" w:rsidRDefault="001B5884"/>
    <w:p w:rsidR="001B5884" w:rsidRDefault="001B5884">
      <w:pPr>
        <w:widowControl/>
        <w:spacing w:before="100" w:beforeAutospacing="1" w:after="100" w:afterAutospacing="1"/>
        <w:outlineLvl w:val="1"/>
        <w:rPr>
          <w:rFonts w:ascii="黑体" w:eastAsia="黑体" w:hAnsi="黑体" w:cs="宋体"/>
          <w:kern w:val="0"/>
          <w:sz w:val="32"/>
          <w:szCs w:val="32"/>
        </w:rPr>
      </w:pPr>
    </w:p>
    <w:p w:rsidR="001B5884" w:rsidRDefault="001B5884">
      <w:pPr>
        <w:widowControl/>
        <w:spacing w:before="100" w:beforeAutospacing="1" w:after="100" w:afterAutospacing="1"/>
        <w:outlineLvl w:val="1"/>
        <w:rPr>
          <w:rFonts w:ascii="黑体" w:eastAsia="黑体" w:hAnsi="黑体" w:cs="宋体"/>
          <w:kern w:val="0"/>
          <w:sz w:val="32"/>
          <w:szCs w:val="32"/>
        </w:rPr>
      </w:pPr>
    </w:p>
    <w:p w:rsidR="001B5884" w:rsidRDefault="001B5884">
      <w:pPr>
        <w:widowControl/>
        <w:spacing w:before="100" w:beforeAutospacing="1" w:after="100" w:afterAutospacing="1"/>
        <w:outlineLvl w:val="1"/>
        <w:rPr>
          <w:rFonts w:ascii="宋体" w:cs="宋体"/>
          <w:b/>
          <w:bCs/>
          <w:kern w:val="0"/>
          <w:sz w:val="44"/>
          <w:szCs w:val="44"/>
        </w:rPr>
      </w:pPr>
    </w:p>
    <w:p w:rsidR="001B5884" w:rsidRDefault="001B5884">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克孜勒苏柯尔克孜自治州生态环境局</w:t>
      </w:r>
    </w:p>
    <w:p w:rsidR="001B5884" w:rsidRDefault="001B5884">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kern w:val="0"/>
          <w:sz w:val="44"/>
          <w:szCs w:val="44"/>
        </w:rPr>
        <w:t>2020</w:t>
      </w:r>
      <w:r>
        <w:rPr>
          <w:rFonts w:ascii="方正小标宋_GBK" w:eastAsia="方正小标宋_GBK" w:hAnsi="宋体" w:hint="eastAsia"/>
          <w:kern w:val="0"/>
          <w:sz w:val="44"/>
          <w:szCs w:val="44"/>
        </w:rPr>
        <w:t>年部门预算公开</w:t>
      </w: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pPr>
        <w:widowControl/>
        <w:spacing w:before="100" w:beforeAutospacing="1" w:after="100" w:afterAutospacing="1"/>
        <w:jc w:val="center"/>
        <w:outlineLvl w:val="1"/>
        <w:rPr>
          <w:rFonts w:ascii="宋体"/>
          <w:b/>
          <w:kern w:val="0"/>
          <w:sz w:val="44"/>
          <w:szCs w:val="44"/>
        </w:rPr>
      </w:pPr>
    </w:p>
    <w:p w:rsidR="001B5884" w:rsidRDefault="001B5884" w:rsidP="001F57A3">
      <w:pPr>
        <w:widowControl/>
        <w:spacing w:line="460" w:lineRule="exact"/>
        <w:ind w:firstLineChars="250" w:firstLine="31680"/>
        <w:jc w:val="center"/>
        <w:outlineLvl w:val="1"/>
        <w:rPr>
          <w:rFonts w:ascii="黑体" w:eastAsia="黑体" w:hAnsi="黑体"/>
          <w:kern w:val="0"/>
          <w:sz w:val="36"/>
          <w:szCs w:val="32"/>
        </w:rPr>
      </w:pPr>
    </w:p>
    <w:p w:rsidR="001B5884" w:rsidRDefault="001B5884" w:rsidP="001F57A3">
      <w:pPr>
        <w:widowControl/>
        <w:spacing w:line="460" w:lineRule="exact"/>
        <w:ind w:firstLineChars="250" w:firstLine="31680"/>
        <w:jc w:val="center"/>
        <w:outlineLvl w:val="1"/>
        <w:rPr>
          <w:rFonts w:ascii="黑体" w:eastAsia="黑体" w:hAnsi="黑体"/>
          <w:kern w:val="0"/>
          <w:sz w:val="36"/>
          <w:szCs w:val="32"/>
        </w:rPr>
      </w:pPr>
      <w:r>
        <w:rPr>
          <w:rFonts w:ascii="黑体" w:eastAsia="黑体" w:hAnsi="黑体" w:hint="eastAsia"/>
          <w:kern w:val="0"/>
          <w:sz w:val="36"/>
          <w:szCs w:val="32"/>
        </w:rPr>
        <w:t>目</w:t>
      </w:r>
      <w:r>
        <w:rPr>
          <w:rFonts w:ascii="黑体" w:eastAsia="黑体" w:hAnsi="黑体"/>
          <w:kern w:val="0"/>
          <w:sz w:val="36"/>
          <w:szCs w:val="32"/>
        </w:rPr>
        <w:t xml:space="preserve"> </w:t>
      </w:r>
      <w:r>
        <w:rPr>
          <w:rFonts w:ascii="黑体" w:eastAsia="黑体" w:hAnsi="黑体" w:hint="eastAsia"/>
          <w:kern w:val="0"/>
          <w:sz w:val="36"/>
          <w:szCs w:val="32"/>
        </w:rPr>
        <w:t>录</w:t>
      </w:r>
    </w:p>
    <w:p w:rsidR="001B5884" w:rsidRDefault="001B5884" w:rsidP="001F57A3">
      <w:pPr>
        <w:widowControl/>
        <w:spacing w:line="460" w:lineRule="exact"/>
        <w:ind w:firstLineChars="200" w:firstLine="31680"/>
        <w:outlineLvl w:val="1"/>
        <w:rPr>
          <w:rFonts w:ascii="黑体" w:eastAsia="黑体" w:hAnsi="黑体"/>
          <w:kern w:val="0"/>
          <w:sz w:val="36"/>
          <w:szCs w:val="32"/>
        </w:rPr>
      </w:pPr>
    </w:p>
    <w:p w:rsidR="001B5884" w:rsidRDefault="001B5884" w:rsidP="001F57A3">
      <w:pPr>
        <w:widowControl/>
        <w:spacing w:line="400" w:lineRule="exact"/>
        <w:ind w:firstLineChars="196" w:firstLine="31680"/>
        <w:outlineLvl w:val="1"/>
        <w:rPr>
          <w:rFonts w:ascii="仿宋" w:eastAsia="仿宋" w:hAnsi="仿宋" w:cs="仿宋"/>
          <w:b/>
          <w:bCs/>
          <w:kern w:val="0"/>
          <w:sz w:val="32"/>
          <w:szCs w:val="32"/>
        </w:rPr>
      </w:pPr>
      <w:r>
        <w:rPr>
          <w:rFonts w:ascii="仿宋" w:eastAsia="仿宋" w:hAnsi="仿宋" w:cs="仿宋" w:hint="eastAsia"/>
          <w:b/>
          <w:bCs/>
          <w:kern w:val="0"/>
          <w:sz w:val="32"/>
          <w:szCs w:val="32"/>
        </w:rPr>
        <w:t>第一部分</w:t>
      </w:r>
      <w:r>
        <w:rPr>
          <w:rFonts w:ascii="仿宋" w:eastAsia="仿宋" w:hAnsi="仿宋" w:cs="仿宋"/>
          <w:b/>
          <w:bCs/>
          <w:kern w:val="0"/>
          <w:sz w:val="32"/>
          <w:szCs w:val="32"/>
        </w:rPr>
        <w:t xml:space="preserve">  </w:t>
      </w:r>
      <w:r>
        <w:rPr>
          <w:rFonts w:ascii="仿宋" w:eastAsia="仿宋" w:hAnsi="仿宋" w:cs="仿宋" w:hint="eastAsia"/>
          <w:b/>
          <w:bCs/>
          <w:kern w:val="0"/>
          <w:sz w:val="32"/>
          <w:szCs w:val="32"/>
        </w:rPr>
        <w:t>克州生态环境局概况</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1B5884" w:rsidRDefault="001B5884" w:rsidP="001F57A3">
      <w:pPr>
        <w:widowControl/>
        <w:spacing w:line="400" w:lineRule="exact"/>
        <w:ind w:firstLineChars="200" w:firstLine="31680"/>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b/>
          <w:kern w:val="0"/>
          <w:sz w:val="32"/>
          <w:szCs w:val="32"/>
        </w:rPr>
        <w:t xml:space="preserve">  2020</w:t>
      </w:r>
      <w:r>
        <w:rPr>
          <w:rFonts w:ascii="仿宋_GB2312" w:eastAsia="仿宋_GB2312" w:hAnsi="宋体" w:hint="eastAsia"/>
          <w:b/>
          <w:kern w:val="0"/>
          <w:sz w:val="32"/>
          <w:szCs w:val="32"/>
        </w:rPr>
        <w:t>年部门预算公开表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一、克州生态环境局收支总体情况表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二、克州生态环境局收入总体情况表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三、克州生态环境局支出总体情况表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1B5884" w:rsidRDefault="001B5884" w:rsidP="001F57A3">
      <w:pPr>
        <w:widowControl/>
        <w:spacing w:line="400" w:lineRule="exact"/>
        <w:ind w:firstLineChars="200" w:firstLine="31680"/>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b/>
          <w:kern w:val="0"/>
          <w:sz w:val="32"/>
          <w:szCs w:val="32"/>
        </w:rPr>
        <w:t xml:space="preserve">  2020</w:t>
      </w:r>
      <w:r>
        <w:rPr>
          <w:rFonts w:ascii="仿宋_GB2312" w:eastAsia="仿宋_GB2312" w:hAnsi="宋体" w:hint="eastAsia"/>
          <w:b/>
          <w:kern w:val="0"/>
          <w:sz w:val="32"/>
          <w:szCs w:val="32"/>
        </w:rPr>
        <w:t>年部门预算情况说明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一、关于克州生态环境局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年收支预算情况的总体说明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二、关于克州生态环境局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年收入预算情况说明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三、关于克州生态环境局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年支出预算情况说明</w:t>
      </w:r>
    </w:p>
    <w:p w:rsidR="001B5884" w:rsidRDefault="001B5884" w:rsidP="001F57A3">
      <w:pPr>
        <w:widowControl/>
        <w:spacing w:line="400" w:lineRule="exact"/>
        <w:ind w:firstLineChars="200" w:firstLine="3168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w:t>
      </w:r>
      <w:r>
        <w:rPr>
          <w:rFonts w:ascii="仿宋_GB2312" w:eastAsia="仿宋_GB2312" w:hAnsi="宋体" w:hint="eastAsia"/>
          <w:bCs/>
          <w:kern w:val="0"/>
          <w:sz w:val="32"/>
          <w:szCs w:val="32"/>
        </w:rPr>
        <w:t>财政拨款收支预算情况的总体说明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五、关于克州生态环境局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年一般公共预算当年拨款情况说明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六、关于克州生态环境局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年一般公共预算基本支出情况说明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七、关于克州生态环境局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年项目支出情况说明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八、关于克州生态环境局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年一般公共预算“三公”经费预算情况说明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九、关于克州生态环境局</w:t>
      </w:r>
      <w:r>
        <w:rPr>
          <w:rFonts w:ascii="仿宋_GB2312" w:eastAsia="仿宋_GB2312" w:hAnsi="宋体"/>
          <w:kern w:val="0"/>
          <w:sz w:val="32"/>
          <w:szCs w:val="32"/>
        </w:rPr>
        <w:t>2020</w:t>
      </w:r>
      <w:r>
        <w:rPr>
          <w:rFonts w:ascii="仿宋_GB2312" w:eastAsia="仿宋_GB2312" w:hAnsi="宋体" w:hint="eastAsia"/>
          <w:kern w:val="0"/>
          <w:sz w:val="32"/>
          <w:szCs w:val="32"/>
        </w:rPr>
        <w:t>年政府性基金预算拨款情况说明</w:t>
      </w:r>
    </w:p>
    <w:p w:rsidR="001B5884" w:rsidRDefault="001B5884" w:rsidP="001F57A3">
      <w:pPr>
        <w:widowControl/>
        <w:spacing w:line="400" w:lineRule="exact"/>
        <w:ind w:firstLineChars="200" w:firstLine="3168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1B5884" w:rsidRDefault="001B5884" w:rsidP="00FD2BDF">
      <w:pPr>
        <w:widowControl/>
        <w:spacing w:line="400" w:lineRule="exact"/>
        <w:ind w:firstLineChars="196" w:firstLine="31680"/>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名词解释</w:t>
      </w:r>
    </w:p>
    <w:p w:rsidR="001B5884" w:rsidRDefault="001B5884">
      <w:pPr>
        <w:widowControl/>
        <w:spacing w:line="400" w:lineRule="exact"/>
        <w:jc w:val="center"/>
        <w:outlineLvl w:val="1"/>
        <w:rPr>
          <w:rFonts w:ascii="黑体" w:eastAsia="黑体" w:hAnsi="黑体"/>
          <w:kern w:val="0"/>
          <w:sz w:val="32"/>
          <w:szCs w:val="32"/>
        </w:rPr>
      </w:pPr>
    </w:p>
    <w:p w:rsidR="001B5884" w:rsidRDefault="001B5884">
      <w:pPr>
        <w:widowControl/>
        <w:jc w:val="center"/>
        <w:outlineLvl w:val="1"/>
        <w:rPr>
          <w:rFonts w:ascii="黑体" w:eastAsia="黑体" w:hAnsi="黑体"/>
          <w:kern w:val="0"/>
          <w:sz w:val="32"/>
          <w:szCs w:val="32"/>
        </w:rPr>
      </w:pPr>
    </w:p>
    <w:p w:rsidR="001B5884" w:rsidRDefault="001B5884">
      <w:pPr>
        <w:widowControl/>
        <w:spacing w:line="500" w:lineRule="exact"/>
        <w:jc w:val="center"/>
        <w:outlineLvl w:val="1"/>
        <w:rPr>
          <w:rFonts w:ascii="黑体" w:eastAsia="黑体" w:hAnsi="黑体"/>
          <w:kern w:val="0"/>
          <w:sz w:val="32"/>
          <w:szCs w:val="32"/>
        </w:rPr>
      </w:pPr>
      <w:r>
        <w:rPr>
          <w:rFonts w:ascii="黑体" w:eastAsia="黑体" w:hAnsi="黑体" w:hint="eastAsia"/>
          <w:kern w:val="0"/>
          <w:sz w:val="32"/>
          <w:szCs w:val="32"/>
        </w:rPr>
        <w:t>第一部分</w:t>
      </w:r>
      <w:r>
        <w:rPr>
          <w:rFonts w:ascii="黑体" w:eastAsia="黑体" w:hAnsi="黑体"/>
          <w:kern w:val="0"/>
          <w:sz w:val="32"/>
          <w:szCs w:val="32"/>
        </w:rPr>
        <w:t xml:space="preserve">   </w:t>
      </w:r>
      <w:r>
        <w:rPr>
          <w:rFonts w:ascii="黑体" w:eastAsia="黑体" w:hAnsi="黑体" w:hint="eastAsia"/>
          <w:kern w:val="0"/>
          <w:sz w:val="32"/>
          <w:szCs w:val="32"/>
        </w:rPr>
        <w:t>克州生态环境局单位概况</w:t>
      </w:r>
    </w:p>
    <w:p w:rsidR="001B5884" w:rsidRDefault="001B5884">
      <w:pPr>
        <w:widowControl/>
        <w:spacing w:line="500" w:lineRule="exact"/>
        <w:jc w:val="center"/>
        <w:outlineLvl w:val="1"/>
        <w:rPr>
          <w:rFonts w:ascii="宋体"/>
          <w:b/>
          <w:kern w:val="0"/>
          <w:sz w:val="32"/>
          <w:szCs w:val="32"/>
        </w:rPr>
      </w:pPr>
    </w:p>
    <w:p w:rsidR="001B5884" w:rsidRDefault="001B5884">
      <w:pPr>
        <w:widowControl/>
        <w:spacing w:line="50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kern w:val="0"/>
          <w:sz w:val="32"/>
          <w:szCs w:val="32"/>
        </w:rPr>
        <w:t xml:space="preserve">  </w:t>
      </w:r>
      <w:r>
        <w:rPr>
          <w:rFonts w:ascii="黑体" w:eastAsia="黑体" w:hAnsi="黑体" w:cs="宋体" w:hint="eastAsia"/>
          <w:bCs/>
          <w:kern w:val="0"/>
          <w:sz w:val="32"/>
          <w:szCs w:val="32"/>
        </w:rPr>
        <w:t>一、主要职能</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克州生态环境局行政单位，县级，下属</w:t>
      </w:r>
      <w:r>
        <w:rPr>
          <w:rFonts w:ascii="仿宋_GB2312" w:eastAsia="仿宋_GB2312" w:hAnsi="黑体" w:cs="宋体"/>
          <w:bCs/>
          <w:kern w:val="0"/>
          <w:sz w:val="32"/>
          <w:szCs w:val="32"/>
        </w:rPr>
        <w:t>4</w:t>
      </w:r>
      <w:r>
        <w:rPr>
          <w:rFonts w:ascii="仿宋_GB2312" w:eastAsia="仿宋_GB2312" w:hAnsi="黑体" w:cs="宋体" w:hint="eastAsia"/>
          <w:bCs/>
          <w:kern w:val="0"/>
          <w:sz w:val="32"/>
          <w:szCs w:val="32"/>
        </w:rPr>
        <w:t>个科级单位：州环境监察支队（参照公务员管理）、州环境工程评估与污染物管理中心（财政全额拨款事业单位）、州环境宣传教育与信息中心（财政全额拨款事业单位）、州机动车排污监督管理中心（财政全额拨款事业单位）。</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州生态环境局的主要工作职责：贯彻落实党中央关于生态环境保护工作的方针政策和决策部署以及自治区、自治州党委工作要求，在履行职责过程中坚持和加强党对生态环境保护工作的集中统一领导；负责建立健全生态环境制度；负责重大生态环境问题的统筹协调和监督管理；负责监督管理自治州减排目标的落实；负责环境污染防治的监督管理；负责核与辐射安全的监督管理；负责生态环境准入的监督管理；负责生态环境监测工作；负责应对气候变化工作；负责生态环境监察工作；统一负责生态环境监督执法等工作。</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州环境监察支队的主要工作职责：是依法对州辖区的单位或个人执行环保法规的情况进行监督监察和处理；负责征收排污费及污染设施的监督管理；监督各种污染源、各类污染物的排放和污染处理；参加环境污染事故、纠纷和来信来访的调查处理等承办其他工作。</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州环境工程评估与污染物管理中心主要职责：负责综合分析规划及建设项目实施后可能造成的影响，对规划及建设项目实施的环境可行性及环境影响评价文件进行客观、公正、公开的技术评估，为环评审批提供科学的技术评估报告；负责全州环境保护和污染治理工作，承担生态文明建设示范区、生态县（市）、生态乡（镇）等创建及申报审核工作；负责环境综合整治项目、生态修复、生态环境治理项目技术审查等工作；负责辐射环境、污染物和固体废物和管理、服务及指导等工作。</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州环境宣传与信息中心主要职责：负责贯彻执行自治区环境保护的方针、政策、法律、法规；负责承担全州环境保护宣传教育任务；协同有关部门在中、小学及成人教育和干部培训中开展环境教育；通过各方面媒介、各种媒体面向全社会进行环境保护宣传工作；负责组织全州环境信息网络系统的建设、运行和维护；组织开展全州环境数据及环境信息的收集、传输、存储、处理及共享工作，负责克州环境数据库建设工作；承担克州环保局机关计算机网络系统、应用系统和政府网站的建设、维护和管理工作；指导县、市环境信息的业务工作，完成克州环保局交办的其他工作。</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州机动车排污监督管理中心主要职责：执行有关机动车排气污染防治的法律法规，拟订全州机动车排气污染防治计划、技术规范和措施；负责对机动车排气检测单位进行监督管理，对上路机动车排污进行监测，对机动车排气污染进行调查处理。</w:t>
      </w:r>
    </w:p>
    <w:p w:rsidR="001B5884" w:rsidRDefault="001B5884">
      <w:pPr>
        <w:widowControl/>
        <w:spacing w:line="500" w:lineRule="exact"/>
        <w:ind w:firstLine="660"/>
        <w:jc w:val="left"/>
        <w:rPr>
          <w:rFonts w:ascii="黑体" w:eastAsia="黑体" w:hAnsi="黑体" w:cs="宋体"/>
          <w:bCs/>
          <w:kern w:val="0"/>
          <w:sz w:val="32"/>
          <w:szCs w:val="32"/>
        </w:rPr>
      </w:pPr>
      <w:r>
        <w:rPr>
          <w:rFonts w:ascii="黑体" w:eastAsia="黑体" w:hAnsi="黑体" w:cs="宋体" w:hint="eastAsia"/>
          <w:bCs/>
          <w:kern w:val="0"/>
          <w:sz w:val="32"/>
          <w:szCs w:val="32"/>
        </w:rPr>
        <w:t>二、机构设置及人员情况</w:t>
      </w:r>
    </w:p>
    <w:p w:rsidR="001B5884" w:rsidRDefault="001B5884" w:rsidP="001F57A3">
      <w:pPr>
        <w:widowControl/>
        <w:spacing w:line="500" w:lineRule="exact"/>
        <w:ind w:firstLineChars="200" w:firstLine="3168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克州生态环境局无下属预算单位，下设</w:t>
      </w:r>
      <w:r>
        <w:rPr>
          <w:rFonts w:ascii="仿宋_GB2312" w:eastAsia="仿宋_GB2312" w:hAnsi="黑体" w:cs="宋体"/>
          <w:bCs/>
          <w:kern w:val="0"/>
          <w:sz w:val="32"/>
          <w:szCs w:val="32"/>
        </w:rPr>
        <w:t>6</w:t>
      </w:r>
      <w:r>
        <w:rPr>
          <w:rFonts w:ascii="仿宋_GB2312" w:eastAsia="仿宋_GB2312" w:hAnsi="黑体" w:cs="宋体" w:hint="eastAsia"/>
          <w:bCs/>
          <w:kern w:val="0"/>
          <w:sz w:val="32"/>
          <w:szCs w:val="32"/>
        </w:rPr>
        <w:t>个科室，分别是：办公室、监督管理科、污染防治科、州环境监察支队、州环境工程评估与污染物管理中心、州环境宣传教育与信息中心、州机动车排污监督管理中心。</w:t>
      </w:r>
    </w:p>
    <w:p w:rsidR="001B5884" w:rsidRDefault="001B5884" w:rsidP="001F57A3">
      <w:pPr>
        <w:widowControl/>
        <w:spacing w:line="500" w:lineRule="exact"/>
        <w:ind w:firstLineChars="200" w:firstLine="3168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克州生态环境局编制数</w:t>
      </w:r>
      <w:r>
        <w:rPr>
          <w:rFonts w:ascii="仿宋_GB2312" w:eastAsia="仿宋_GB2312" w:hAnsi="黑体" w:cs="宋体"/>
          <w:bCs/>
          <w:kern w:val="0"/>
          <w:sz w:val="32"/>
          <w:szCs w:val="32"/>
        </w:rPr>
        <w:t>41</w:t>
      </w:r>
      <w:r>
        <w:rPr>
          <w:rFonts w:ascii="仿宋_GB2312" w:eastAsia="仿宋_GB2312" w:hAnsi="黑体" w:cs="宋体" w:hint="eastAsia"/>
          <w:bCs/>
          <w:color w:val="000000"/>
          <w:kern w:val="0"/>
          <w:sz w:val="32"/>
          <w:szCs w:val="32"/>
        </w:rPr>
        <w:t>，实有人数</w:t>
      </w:r>
      <w:r>
        <w:rPr>
          <w:rFonts w:ascii="仿宋_GB2312" w:eastAsia="仿宋_GB2312" w:hAnsi="黑体" w:cs="宋体"/>
          <w:bCs/>
          <w:color w:val="000000"/>
          <w:kern w:val="0"/>
          <w:sz w:val="32"/>
          <w:szCs w:val="32"/>
        </w:rPr>
        <w:t>30</w:t>
      </w:r>
      <w:r>
        <w:rPr>
          <w:rFonts w:ascii="仿宋_GB2312" w:eastAsia="仿宋_GB2312" w:hAnsi="黑体" w:cs="宋体" w:hint="eastAsia"/>
          <w:bCs/>
          <w:color w:val="000000"/>
          <w:kern w:val="0"/>
          <w:sz w:val="32"/>
          <w:szCs w:val="32"/>
        </w:rPr>
        <w:t>人，其中：在职</w:t>
      </w:r>
      <w:r>
        <w:rPr>
          <w:rFonts w:ascii="仿宋_GB2312" w:eastAsia="仿宋_GB2312" w:hAnsi="黑体" w:cs="宋体"/>
          <w:bCs/>
          <w:color w:val="000000"/>
          <w:kern w:val="0"/>
          <w:sz w:val="32"/>
          <w:szCs w:val="32"/>
        </w:rPr>
        <w:t>30</w:t>
      </w:r>
      <w:r>
        <w:rPr>
          <w:rFonts w:ascii="仿宋_GB2312" w:eastAsia="仿宋_GB2312" w:hAnsi="黑体" w:cs="宋体" w:hint="eastAsia"/>
          <w:bCs/>
          <w:color w:val="000000"/>
          <w:kern w:val="0"/>
          <w:sz w:val="32"/>
          <w:szCs w:val="32"/>
        </w:rPr>
        <w:t>人，增加</w:t>
      </w:r>
      <w:r>
        <w:rPr>
          <w:rFonts w:ascii="仿宋_GB2312" w:eastAsia="仿宋_GB2312" w:hAnsi="黑体" w:cs="宋体"/>
          <w:bCs/>
          <w:color w:val="000000"/>
          <w:kern w:val="0"/>
          <w:sz w:val="32"/>
          <w:szCs w:val="32"/>
        </w:rPr>
        <w:t>3</w:t>
      </w:r>
      <w:r>
        <w:rPr>
          <w:rFonts w:ascii="仿宋_GB2312" w:eastAsia="仿宋_GB2312" w:hAnsi="黑体" w:cs="宋体" w:hint="eastAsia"/>
          <w:bCs/>
          <w:color w:val="000000"/>
          <w:kern w:val="0"/>
          <w:sz w:val="32"/>
          <w:szCs w:val="32"/>
        </w:rPr>
        <w:t>人；退休</w:t>
      </w:r>
      <w:r>
        <w:rPr>
          <w:rFonts w:ascii="仿宋_GB2312" w:eastAsia="仿宋_GB2312" w:hAnsi="黑体" w:cs="宋体"/>
          <w:bCs/>
          <w:color w:val="000000"/>
          <w:kern w:val="0"/>
          <w:sz w:val="32"/>
          <w:szCs w:val="32"/>
        </w:rPr>
        <w:t>14</w:t>
      </w:r>
      <w:r>
        <w:rPr>
          <w:rFonts w:ascii="仿宋_GB2312" w:eastAsia="仿宋_GB2312" w:hAnsi="黑体" w:cs="宋体" w:hint="eastAsia"/>
          <w:bCs/>
          <w:color w:val="000000"/>
          <w:kern w:val="0"/>
          <w:sz w:val="32"/>
          <w:szCs w:val="32"/>
        </w:rPr>
        <w:t>人，增加</w:t>
      </w:r>
      <w:r>
        <w:rPr>
          <w:rFonts w:ascii="仿宋_GB2312" w:eastAsia="仿宋_GB2312" w:hAnsi="黑体" w:cs="宋体"/>
          <w:bCs/>
          <w:color w:val="000000"/>
          <w:kern w:val="0"/>
          <w:sz w:val="32"/>
          <w:szCs w:val="32"/>
        </w:rPr>
        <w:t>1</w:t>
      </w:r>
      <w:r>
        <w:rPr>
          <w:rFonts w:ascii="仿宋_GB2312" w:eastAsia="仿宋_GB2312" w:hAnsi="黑体" w:cs="宋体" w:hint="eastAsia"/>
          <w:bCs/>
          <w:color w:val="000000"/>
          <w:kern w:val="0"/>
          <w:sz w:val="32"/>
          <w:szCs w:val="32"/>
        </w:rPr>
        <w:t>人；离休</w:t>
      </w:r>
      <w:r>
        <w:rPr>
          <w:rFonts w:ascii="仿宋_GB2312" w:eastAsia="仿宋_GB2312" w:hAnsi="黑体" w:cs="宋体"/>
          <w:bCs/>
          <w:kern w:val="0"/>
          <w:sz w:val="32"/>
          <w:szCs w:val="32"/>
        </w:rPr>
        <w:t>0</w:t>
      </w:r>
      <w:r>
        <w:rPr>
          <w:rFonts w:ascii="仿宋_GB2312" w:eastAsia="仿宋_GB2312" w:hAnsi="黑体" w:cs="宋体" w:hint="eastAsia"/>
          <w:bCs/>
          <w:kern w:val="0"/>
          <w:sz w:val="32"/>
          <w:szCs w:val="32"/>
        </w:rPr>
        <w:t>人，增加或减少</w:t>
      </w:r>
      <w:r>
        <w:rPr>
          <w:rFonts w:ascii="仿宋_GB2312" w:eastAsia="仿宋_GB2312" w:hAnsi="黑体" w:cs="宋体"/>
          <w:bCs/>
          <w:kern w:val="0"/>
          <w:sz w:val="32"/>
          <w:szCs w:val="32"/>
        </w:rPr>
        <w:t>0</w:t>
      </w:r>
      <w:r>
        <w:rPr>
          <w:rFonts w:ascii="仿宋_GB2312" w:eastAsia="仿宋_GB2312" w:hAnsi="黑体" w:cs="宋体" w:hint="eastAsia"/>
          <w:bCs/>
          <w:kern w:val="0"/>
          <w:sz w:val="32"/>
          <w:szCs w:val="32"/>
        </w:rPr>
        <w:t>人。</w:t>
      </w:r>
    </w:p>
    <w:p w:rsidR="001B5884" w:rsidRDefault="001B5884" w:rsidP="009B5077">
      <w:pPr>
        <w:widowControl/>
        <w:spacing w:beforeLines="50"/>
        <w:jc w:val="center"/>
        <w:outlineLvl w:val="1"/>
        <w:rPr>
          <w:rFonts w:ascii="黑体" w:eastAsia="黑体" w:hAnsi="黑体"/>
          <w:kern w:val="0"/>
          <w:sz w:val="32"/>
          <w:szCs w:val="32"/>
        </w:rPr>
      </w:pPr>
    </w:p>
    <w:p w:rsidR="001B5884" w:rsidRDefault="001B5884" w:rsidP="009B5077">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第二部分</w:t>
      </w:r>
      <w:r>
        <w:rPr>
          <w:rFonts w:ascii="黑体" w:eastAsia="黑体" w:hAnsi="黑体"/>
          <w:kern w:val="0"/>
          <w:sz w:val="32"/>
          <w:szCs w:val="32"/>
        </w:rPr>
        <w:t xml:space="preserve">  2020</w:t>
      </w:r>
      <w:r>
        <w:rPr>
          <w:rFonts w:ascii="黑体" w:eastAsia="黑体" w:hAnsi="黑体" w:hint="eastAsia"/>
          <w:kern w:val="0"/>
          <w:sz w:val="32"/>
          <w:szCs w:val="32"/>
        </w:rPr>
        <w:t>年部门预算公开表</w:t>
      </w:r>
    </w:p>
    <w:p w:rsidR="001B5884" w:rsidRDefault="001B5884" w:rsidP="009B5077">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1B5884" w:rsidRDefault="001B58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1B5884" w:rsidRDefault="001B5884">
      <w:pPr>
        <w:widowControl/>
        <w:outlineLvl w:val="1"/>
        <w:rPr>
          <w:rFonts w:ascii="仿宋_GB2312" w:eastAsia="仿宋_GB2312" w:hAnsi="宋体"/>
          <w:kern w:val="0"/>
          <w:sz w:val="24"/>
        </w:rPr>
      </w:pPr>
      <w:r>
        <w:rPr>
          <w:rFonts w:ascii="仿宋_GB2312" w:eastAsia="仿宋_GB2312" w:hAnsi="宋体" w:hint="eastAsia"/>
          <w:kern w:val="0"/>
          <w:sz w:val="24"/>
        </w:rPr>
        <w:t>编制部门：</w:t>
      </w:r>
      <w:r w:rsidRPr="00D605A0">
        <w:rPr>
          <w:rFonts w:ascii="仿宋_GB2312" w:eastAsia="仿宋_GB2312" w:hAnsi="宋体" w:hint="eastAsia"/>
          <w:color w:val="000000"/>
          <w:kern w:val="0"/>
          <w:sz w:val="24"/>
        </w:rPr>
        <w:t>克州生态环境局</w:t>
      </w:r>
      <w:r w:rsidRPr="00D605A0">
        <w:rPr>
          <w:rFonts w:ascii="仿宋_GB2312" w:eastAsia="仿宋_GB2312" w:hAnsi="宋体"/>
          <w:color w:val="000000"/>
          <w:kern w:val="0"/>
          <w:sz w:val="24"/>
        </w:rPr>
        <w:t xml:space="preserve">  </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0A0"/>
      </w:tblPr>
      <w:tblGrid>
        <w:gridCol w:w="2280"/>
        <w:gridCol w:w="1988"/>
        <w:gridCol w:w="2693"/>
        <w:gridCol w:w="1701"/>
      </w:tblGrid>
      <w:tr w:rsidR="001B5884">
        <w:trPr>
          <w:trHeight w:val="297"/>
        </w:trPr>
        <w:tc>
          <w:tcPr>
            <w:tcW w:w="4268" w:type="dxa"/>
            <w:gridSpan w:val="2"/>
            <w:tcBorders>
              <w:top w:val="single" w:sz="4" w:space="0" w:color="auto"/>
              <w:left w:val="single" w:sz="4" w:space="0" w:color="auto"/>
              <w:bottom w:val="single" w:sz="4" w:space="0" w:color="auto"/>
              <w:right w:val="single" w:sz="4" w:space="0" w:color="000000"/>
            </w:tcBorders>
            <w:vAlign w:val="bottom"/>
          </w:tcPr>
          <w:p w:rsidR="001B5884" w:rsidRDefault="001B58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vAlign w:val="bottom"/>
          </w:tcPr>
          <w:p w:rsidR="001B5884" w:rsidRDefault="001B58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b/>
                <w:bCs/>
                <w:kern w:val="0"/>
                <w:sz w:val="24"/>
              </w:rPr>
              <w:t xml:space="preserve">     </w:t>
            </w:r>
            <w:r>
              <w:rPr>
                <w:rFonts w:ascii="仿宋_GB2312" w:eastAsia="仿宋_GB2312" w:hAnsi="宋体" w:cs="宋体" w:hint="eastAsia"/>
                <w:b/>
                <w:bCs/>
                <w:kern w:val="0"/>
                <w:sz w:val="24"/>
              </w:rPr>
              <w:t>出</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rsidR="001B5884" w:rsidRDefault="001B58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rsidR="001B5884" w:rsidRDefault="001B5884">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宋体" w:hAnsi="宋体" w:cs="宋体"/>
                <w:color w:val="000000"/>
                <w:kern w:val="0"/>
                <w:sz w:val="20"/>
                <w:szCs w:val="20"/>
              </w:rPr>
              <w:t xml:space="preserve">569.30 </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20"/>
                <w:szCs w:val="20"/>
              </w:rPr>
              <w:t xml:space="preserve">569.30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上级补助收入</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上级专项收入</w:t>
            </w:r>
          </w:p>
        </w:tc>
        <w:tc>
          <w:tcPr>
            <w:tcW w:w="1988" w:type="dxa"/>
            <w:tcBorders>
              <w:top w:val="nil"/>
              <w:left w:val="nil"/>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18"/>
                <w:szCs w:val="18"/>
              </w:rPr>
              <w:t xml:space="preserve">17.00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209</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20"/>
                <w:szCs w:val="20"/>
              </w:rPr>
              <w:t xml:space="preserve">615.91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r>
      <w:tr w:rsidR="001B5884">
        <w:trPr>
          <w:trHeight w:hRule="exact" w:val="227"/>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p>
        </w:tc>
      </w:tr>
      <w:tr w:rsidR="001B5884">
        <w:trPr>
          <w:trHeight w:hRule="exact" w:val="312"/>
        </w:trPr>
        <w:tc>
          <w:tcPr>
            <w:tcW w:w="2280" w:type="dxa"/>
            <w:tcBorders>
              <w:top w:val="nil"/>
              <w:left w:val="single" w:sz="4" w:space="0" w:color="auto"/>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hRule="exact" w:val="270"/>
        </w:trPr>
        <w:tc>
          <w:tcPr>
            <w:tcW w:w="2280" w:type="dxa"/>
            <w:tcBorders>
              <w:top w:val="nil"/>
              <w:left w:val="single" w:sz="4" w:space="0" w:color="auto"/>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20"/>
                <w:szCs w:val="20"/>
              </w:rPr>
              <w:t xml:space="preserve">586.30 </w:t>
            </w:r>
          </w:p>
        </w:tc>
        <w:tc>
          <w:tcPr>
            <w:tcW w:w="2693" w:type="dxa"/>
            <w:tcBorders>
              <w:top w:val="nil"/>
              <w:left w:val="nil"/>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val="409"/>
        </w:trPr>
        <w:tc>
          <w:tcPr>
            <w:tcW w:w="2280" w:type="dxa"/>
            <w:tcBorders>
              <w:top w:val="nil"/>
              <w:left w:val="single" w:sz="4" w:space="0" w:color="auto"/>
              <w:bottom w:val="single" w:sz="4" w:space="0" w:color="auto"/>
              <w:right w:val="nil"/>
            </w:tcBorders>
            <w:vAlign w:val="center"/>
          </w:tcPr>
          <w:p w:rsidR="001B5884" w:rsidRDefault="001B5884">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18"/>
                <w:szCs w:val="18"/>
              </w:rPr>
              <w:t xml:space="preserve">29.61 </w:t>
            </w:r>
          </w:p>
        </w:tc>
        <w:tc>
          <w:tcPr>
            <w:tcW w:w="2693" w:type="dxa"/>
            <w:tcBorders>
              <w:top w:val="nil"/>
              <w:left w:val="nil"/>
              <w:bottom w:val="single" w:sz="4" w:space="0" w:color="auto"/>
              <w:right w:val="nil"/>
            </w:tcBorders>
            <w:vAlign w:val="center"/>
          </w:tcPr>
          <w:p w:rsidR="001B5884" w:rsidRDefault="001B5884">
            <w:pPr>
              <w:widowControl/>
              <w:spacing w:line="300" w:lineRule="exact"/>
              <w:jc w:val="center"/>
              <w:rPr>
                <w:rFonts w:ascii="仿宋_GB2312" w:eastAsia="仿宋_GB2312" w:hAnsi="宋体" w:cs="宋体"/>
                <w:kern w:val="0"/>
                <w:sz w:val="20"/>
                <w:szCs w:val="20"/>
              </w:rPr>
            </w:pP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1B5884">
        <w:trPr>
          <w:trHeight w:val="177"/>
        </w:trPr>
        <w:tc>
          <w:tcPr>
            <w:tcW w:w="2280" w:type="dxa"/>
            <w:tcBorders>
              <w:top w:val="nil"/>
              <w:left w:val="single" w:sz="4" w:space="0" w:color="auto"/>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18"/>
                <w:szCs w:val="18"/>
              </w:rPr>
              <w:t>615.91</w:t>
            </w:r>
          </w:p>
        </w:tc>
        <w:tc>
          <w:tcPr>
            <w:tcW w:w="2693" w:type="dxa"/>
            <w:tcBorders>
              <w:top w:val="nil"/>
              <w:left w:val="nil"/>
              <w:bottom w:val="single" w:sz="4" w:space="0" w:color="auto"/>
              <w:right w:val="nil"/>
            </w:tcBorders>
            <w:vAlign w:val="center"/>
          </w:tcPr>
          <w:p w:rsidR="001B5884" w:rsidRDefault="001B5884">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vAlign w:val="center"/>
          </w:tcPr>
          <w:p w:rsidR="001B5884" w:rsidRDefault="001B5884">
            <w:pPr>
              <w:widowControl/>
              <w:jc w:val="right"/>
              <w:textAlignment w:val="center"/>
              <w:rPr>
                <w:rFonts w:ascii="仿宋_GB2312" w:eastAsia="仿宋_GB2312" w:hAnsi="宋体" w:cs="宋体"/>
                <w:kern w:val="0"/>
                <w:sz w:val="18"/>
                <w:szCs w:val="18"/>
              </w:rPr>
            </w:pPr>
            <w:r>
              <w:rPr>
                <w:rFonts w:ascii="宋体" w:hAnsi="宋体" w:cs="宋体"/>
                <w:color w:val="000000"/>
                <w:kern w:val="0"/>
                <w:sz w:val="20"/>
                <w:szCs w:val="20"/>
              </w:rPr>
              <w:t xml:space="preserve">615.91 </w:t>
            </w:r>
          </w:p>
        </w:tc>
      </w:tr>
    </w:tbl>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rsidR="001B5884" w:rsidRDefault="001B58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1B5884" w:rsidRDefault="001B5884">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w:t>
      </w:r>
      <w:r w:rsidRPr="00D605A0">
        <w:rPr>
          <w:rFonts w:ascii="仿宋_GB2312" w:eastAsia="仿宋_GB2312" w:hAnsi="宋体" w:hint="eastAsia"/>
          <w:color w:val="000000"/>
          <w:kern w:val="0"/>
          <w:sz w:val="24"/>
        </w:rPr>
        <w:t>克州生态环境局</w:t>
      </w:r>
      <w:r w:rsidRPr="00D605A0">
        <w:rPr>
          <w:rFonts w:ascii="仿宋_GB2312" w:eastAsia="仿宋_GB2312" w:hAnsi="宋体"/>
          <w:color w:val="000000"/>
          <w:kern w:val="0"/>
          <w:sz w:val="24"/>
        </w:rPr>
        <w:t xml:space="preserve"> </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pPr w:leftFromText="180" w:rightFromText="180" w:vertAnchor="text" w:horzAnchor="page" w:tblpX="930" w:tblpY="315"/>
        <w:tblOverlap w:val="never"/>
        <w:tblW w:w="10397" w:type="dxa"/>
        <w:tblLayout w:type="fixed"/>
        <w:tblLook w:val="00A0"/>
      </w:tblPr>
      <w:tblGrid>
        <w:gridCol w:w="534"/>
        <w:gridCol w:w="426"/>
        <w:gridCol w:w="426"/>
        <w:gridCol w:w="1010"/>
        <w:gridCol w:w="846"/>
        <w:gridCol w:w="852"/>
        <w:gridCol w:w="492"/>
        <w:gridCol w:w="675"/>
        <w:gridCol w:w="615"/>
        <w:gridCol w:w="510"/>
        <w:gridCol w:w="644"/>
        <w:gridCol w:w="826"/>
        <w:gridCol w:w="786"/>
        <w:gridCol w:w="533"/>
        <w:gridCol w:w="1222"/>
      </w:tblGrid>
      <w:tr w:rsidR="001B5884" w:rsidTr="00D605A0">
        <w:trPr>
          <w:trHeight w:val="510"/>
        </w:trPr>
        <w:tc>
          <w:tcPr>
            <w:tcW w:w="1386" w:type="dxa"/>
            <w:gridSpan w:val="3"/>
            <w:tcBorders>
              <w:top w:val="single" w:sz="4" w:space="0" w:color="auto"/>
              <w:left w:val="single" w:sz="4" w:space="0" w:color="auto"/>
              <w:bottom w:val="single" w:sz="4" w:space="0" w:color="auto"/>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010"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46"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b/>
                <w:color w:val="000000"/>
                <w:sz w:val="20"/>
                <w:szCs w:val="20"/>
              </w:rPr>
              <w:t xml:space="preserve">  </w:t>
            </w:r>
            <w:r>
              <w:rPr>
                <w:rFonts w:ascii="仿宋_GB2312" w:eastAsia="仿宋_GB2312" w:hint="eastAsia"/>
                <w:b/>
                <w:color w:val="000000"/>
                <w:sz w:val="20"/>
                <w:szCs w:val="20"/>
              </w:rPr>
              <w:t>计</w:t>
            </w:r>
          </w:p>
        </w:tc>
        <w:tc>
          <w:tcPr>
            <w:tcW w:w="852"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492"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75"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15"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510" w:type="dxa"/>
            <w:vMerge w:val="restart"/>
            <w:tcBorders>
              <w:top w:val="single" w:sz="4" w:space="0" w:color="auto"/>
              <w:left w:val="single" w:sz="4" w:space="0" w:color="auto"/>
              <w:right w:val="single" w:sz="4" w:space="0" w:color="auto"/>
            </w:tcBorders>
          </w:tcPr>
          <w:p w:rsidR="001B5884" w:rsidRDefault="001B5884">
            <w:pPr>
              <w:jc w:val="center"/>
              <w:rPr>
                <w:rFonts w:ascii="仿宋_GB2312" w:eastAsia="仿宋_GB2312"/>
                <w:b/>
                <w:color w:val="000000"/>
                <w:sz w:val="20"/>
                <w:szCs w:val="20"/>
              </w:rPr>
            </w:pPr>
          </w:p>
          <w:p w:rsidR="001B5884" w:rsidRDefault="001B5884">
            <w:pPr>
              <w:jc w:val="center"/>
              <w:rPr>
                <w:rFonts w:ascii="仿宋_GB2312" w:eastAsia="仿宋_GB2312"/>
                <w:b/>
                <w:color w:val="000000"/>
                <w:sz w:val="20"/>
                <w:szCs w:val="20"/>
              </w:rPr>
            </w:pPr>
          </w:p>
          <w:p w:rsidR="001B5884" w:rsidRDefault="001B5884">
            <w:pPr>
              <w:jc w:val="center"/>
              <w:rPr>
                <w:rFonts w:ascii="仿宋_GB2312" w:eastAsia="仿宋_GB2312"/>
                <w:b/>
                <w:color w:val="000000"/>
                <w:sz w:val="20"/>
                <w:szCs w:val="20"/>
              </w:rPr>
            </w:pPr>
            <w:r>
              <w:rPr>
                <w:rFonts w:ascii="仿宋_GB2312" w:eastAsia="仿宋_GB2312" w:hint="eastAsia"/>
                <w:b/>
                <w:color w:val="000000"/>
                <w:sz w:val="20"/>
                <w:szCs w:val="20"/>
              </w:rPr>
              <w:t>上级补助收入</w:t>
            </w:r>
          </w:p>
        </w:tc>
        <w:tc>
          <w:tcPr>
            <w:tcW w:w="644"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826"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786" w:type="dxa"/>
            <w:vMerge w:val="restart"/>
            <w:tcBorders>
              <w:top w:val="single" w:sz="4" w:space="0" w:color="auto"/>
              <w:left w:val="single" w:sz="4" w:space="0" w:color="auto"/>
              <w:right w:val="single" w:sz="4" w:space="0" w:color="auto"/>
            </w:tcBorders>
          </w:tcPr>
          <w:p w:rsidR="001B5884" w:rsidRDefault="001B5884">
            <w:pPr>
              <w:rPr>
                <w:rFonts w:ascii="仿宋_GB2312" w:eastAsia="仿宋_GB2312"/>
                <w:b/>
                <w:color w:val="000000"/>
                <w:sz w:val="20"/>
                <w:szCs w:val="20"/>
              </w:rPr>
            </w:pPr>
          </w:p>
          <w:p w:rsidR="001B5884" w:rsidRDefault="001B5884">
            <w:pPr>
              <w:rPr>
                <w:rFonts w:ascii="仿宋_GB2312" w:eastAsia="仿宋_GB2312"/>
                <w:b/>
                <w:color w:val="000000"/>
                <w:sz w:val="20"/>
                <w:szCs w:val="20"/>
              </w:rPr>
            </w:pPr>
          </w:p>
          <w:p w:rsidR="001B5884" w:rsidRDefault="001B5884">
            <w:pPr>
              <w:rPr>
                <w:rFonts w:ascii="仿宋_GB2312" w:eastAsia="仿宋_GB2312"/>
                <w:b/>
                <w:color w:val="000000"/>
                <w:sz w:val="20"/>
                <w:szCs w:val="20"/>
              </w:rPr>
            </w:pPr>
            <w:r>
              <w:rPr>
                <w:rFonts w:ascii="仿宋_GB2312" w:eastAsia="仿宋_GB2312" w:hint="eastAsia"/>
                <w:b/>
                <w:color w:val="000000"/>
                <w:sz w:val="20"/>
                <w:szCs w:val="20"/>
              </w:rPr>
              <w:t>上级专项收入</w:t>
            </w:r>
          </w:p>
        </w:tc>
        <w:tc>
          <w:tcPr>
            <w:tcW w:w="533"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1222" w:type="dxa"/>
            <w:vMerge w:val="restart"/>
            <w:tcBorders>
              <w:top w:val="single" w:sz="4" w:space="0" w:color="auto"/>
              <w:left w:val="single" w:sz="4" w:space="0" w:color="auto"/>
              <w:bottom w:val="single" w:sz="4" w:space="0" w:color="000000"/>
              <w:right w:val="single" w:sz="4" w:space="0" w:color="auto"/>
            </w:tcBorders>
            <w:vAlign w:val="center"/>
          </w:tcPr>
          <w:p w:rsidR="001B5884" w:rsidRDefault="001B5884">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1B5884" w:rsidTr="00D605A0">
        <w:trPr>
          <w:trHeight w:val="1870"/>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010"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846"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852"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492"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675"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615"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510" w:type="dxa"/>
            <w:vMerge/>
            <w:tcBorders>
              <w:left w:val="single" w:sz="4" w:space="0" w:color="auto"/>
              <w:bottom w:val="single" w:sz="4" w:space="0" w:color="auto"/>
              <w:right w:val="single" w:sz="4" w:space="0" w:color="auto"/>
            </w:tcBorders>
          </w:tcPr>
          <w:p w:rsidR="001B5884" w:rsidRDefault="001B5884">
            <w:pPr>
              <w:jc w:val="center"/>
              <w:rPr>
                <w:rFonts w:ascii="仿宋_GB2312" w:eastAsia="仿宋_GB2312"/>
                <w:b/>
                <w:color w:val="000000"/>
                <w:sz w:val="20"/>
                <w:szCs w:val="20"/>
              </w:rPr>
            </w:pPr>
          </w:p>
        </w:tc>
        <w:tc>
          <w:tcPr>
            <w:tcW w:w="644"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826"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786" w:type="dxa"/>
            <w:vMerge/>
            <w:tcBorders>
              <w:left w:val="single" w:sz="4" w:space="0" w:color="auto"/>
              <w:bottom w:val="single" w:sz="4" w:space="0" w:color="auto"/>
              <w:right w:val="single" w:sz="4" w:space="0" w:color="auto"/>
            </w:tcBorders>
          </w:tcPr>
          <w:p w:rsidR="001B5884" w:rsidRDefault="001B5884">
            <w:pPr>
              <w:rPr>
                <w:rFonts w:ascii="仿宋_GB2312" w:eastAsia="仿宋_GB2312" w:hAnsi="宋体" w:cs="宋体"/>
                <w:color w:val="000000"/>
                <w:sz w:val="20"/>
                <w:szCs w:val="20"/>
              </w:rPr>
            </w:pPr>
          </w:p>
        </w:tc>
        <w:tc>
          <w:tcPr>
            <w:tcW w:w="533"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c>
          <w:tcPr>
            <w:tcW w:w="1222" w:type="dxa"/>
            <w:vMerge/>
            <w:tcBorders>
              <w:top w:val="single" w:sz="4" w:space="0" w:color="auto"/>
              <w:left w:val="single" w:sz="4" w:space="0" w:color="auto"/>
              <w:bottom w:val="single" w:sz="4" w:space="0" w:color="000000"/>
              <w:right w:val="single" w:sz="4" w:space="0" w:color="auto"/>
            </w:tcBorders>
            <w:vAlign w:val="center"/>
          </w:tcPr>
          <w:p w:rsidR="001B5884" w:rsidRDefault="001B5884">
            <w:pPr>
              <w:rPr>
                <w:rFonts w:ascii="仿宋_GB2312" w:eastAsia="仿宋_GB2312" w:hAnsi="宋体" w:cs="宋体"/>
                <w:color w:val="000000"/>
                <w:sz w:val="20"/>
                <w:szCs w:val="20"/>
              </w:rPr>
            </w:pP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Pr="00D605A0" w:rsidRDefault="001B5884">
            <w:pPr>
              <w:widowControl/>
              <w:jc w:val="center"/>
              <w:textAlignment w:val="center"/>
              <w:rPr>
                <w:rFonts w:ascii="仿宋_GB2312" w:eastAsia="仿宋_GB2312" w:hAnsi="宋体" w:cs="宋体"/>
                <w:color w:val="000000"/>
                <w:sz w:val="20"/>
                <w:szCs w:val="20"/>
              </w:rPr>
            </w:pPr>
            <w:r w:rsidRPr="00D605A0">
              <w:rPr>
                <w:rFonts w:ascii="宋体" w:hAnsi="宋体" w:cs="宋体"/>
                <w:color w:val="000000"/>
                <w:kern w:val="0"/>
                <w:sz w:val="20"/>
                <w:szCs w:val="20"/>
              </w:rPr>
              <w:t>211</w:t>
            </w:r>
          </w:p>
        </w:tc>
        <w:tc>
          <w:tcPr>
            <w:tcW w:w="426" w:type="dxa"/>
            <w:tcBorders>
              <w:top w:val="nil"/>
              <w:left w:val="nil"/>
              <w:bottom w:val="single" w:sz="4" w:space="0" w:color="auto"/>
              <w:right w:val="single" w:sz="4" w:space="0" w:color="auto"/>
            </w:tcBorders>
            <w:vAlign w:val="center"/>
          </w:tcPr>
          <w:p w:rsidR="001B5884" w:rsidRPr="00D605A0" w:rsidRDefault="001B5884">
            <w:pPr>
              <w:widowControl/>
              <w:jc w:val="center"/>
              <w:textAlignment w:val="center"/>
              <w:rPr>
                <w:rFonts w:ascii="仿宋_GB2312" w:eastAsia="仿宋_GB2312" w:hAnsi="宋体" w:cs="宋体"/>
                <w:color w:val="000000"/>
                <w:sz w:val="20"/>
                <w:szCs w:val="20"/>
              </w:rPr>
            </w:pPr>
            <w:r w:rsidRPr="00D605A0">
              <w:rPr>
                <w:rFonts w:ascii="宋体" w:hAnsi="宋体" w:cs="宋体"/>
                <w:color w:val="000000"/>
                <w:kern w:val="0"/>
                <w:sz w:val="20"/>
                <w:szCs w:val="20"/>
              </w:rPr>
              <w:t>01</w:t>
            </w:r>
          </w:p>
        </w:tc>
        <w:tc>
          <w:tcPr>
            <w:tcW w:w="426" w:type="dxa"/>
            <w:tcBorders>
              <w:top w:val="nil"/>
              <w:left w:val="nil"/>
              <w:bottom w:val="single" w:sz="4" w:space="0" w:color="auto"/>
              <w:right w:val="single" w:sz="4" w:space="0" w:color="auto"/>
            </w:tcBorders>
            <w:vAlign w:val="center"/>
          </w:tcPr>
          <w:p w:rsidR="001B5884" w:rsidRPr="00D605A0" w:rsidRDefault="001B5884">
            <w:pPr>
              <w:widowControl/>
              <w:jc w:val="center"/>
              <w:textAlignment w:val="center"/>
              <w:rPr>
                <w:rFonts w:ascii="仿宋_GB2312" w:eastAsia="仿宋_GB2312" w:hAnsi="宋体" w:cs="宋体"/>
                <w:color w:val="000000"/>
                <w:sz w:val="20"/>
                <w:szCs w:val="20"/>
              </w:rPr>
            </w:pPr>
            <w:r w:rsidRPr="00D605A0">
              <w:rPr>
                <w:rFonts w:ascii="宋体" w:hAnsi="宋体" w:cs="宋体"/>
                <w:color w:val="000000"/>
                <w:kern w:val="0"/>
                <w:sz w:val="20"/>
                <w:szCs w:val="20"/>
              </w:rPr>
              <w:t>01</w:t>
            </w:r>
          </w:p>
        </w:tc>
        <w:tc>
          <w:tcPr>
            <w:tcW w:w="1010" w:type="dxa"/>
            <w:tcBorders>
              <w:top w:val="nil"/>
              <w:left w:val="nil"/>
              <w:bottom w:val="single" w:sz="4" w:space="0" w:color="auto"/>
              <w:right w:val="single" w:sz="4" w:space="0" w:color="auto"/>
            </w:tcBorders>
            <w:vAlign w:val="center"/>
          </w:tcPr>
          <w:p w:rsidR="001B5884" w:rsidRPr="00D605A0" w:rsidRDefault="001B5884">
            <w:pPr>
              <w:widowControl/>
              <w:jc w:val="center"/>
              <w:textAlignment w:val="center"/>
              <w:rPr>
                <w:rFonts w:ascii="仿宋_GB2312" w:eastAsia="仿宋_GB2312" w:hAnsi="宋体" w:cs="宋体"/>
                <w:color w:val="000000"/>
                <w:sz w:val="20"/>
                <w:szCs w:val="20"/>
              </w:rPr>
            </w:pPr>
            <w:r w:rsidRPr="00D605A0">
              <w:rPr>
                <w:rFonts w:ascii="宋体" w:hAnsi="宋体" w:cs="宋体" w:hint="eastAsia"/>
                <w:color w:val="000000"/>
                <w:kern w:val="0"/>
                <w:sz w:val="20"/>
                <w:szCs w:val="20"/>
              </w:rPr>
              <w:t>行政运行（环境保护管理事务）</w:t>
            </w:r>
          </w:p>
        </w:tc>
        <w:tc>
          <w:tcPr>
            <w:tcW w:w="846" w:type="dxa"/>
            <w:tcBorders>
              <w:top w:val="nil"/>
              <w:left w:val="nil"/>
              <w:bottom w:val="single" w:sz="4" w:space="0" w:color="auto"/>
              <w:right w:val="single" w:sz="4" w:space="0" w:color="auto"/>
            </w:tcBorders>
            <w:shd w:val="clear" w:color="000000" w:fill="FFFFFF"/>
            <w:vAlign w:val="center"/>
          </w:tcPr>
          <w:p w:rsidR="001B5884" w:rsidRPr="00D605A0" w:rsidRDefault="001B5884">
            <w:pPr>
              <w:widowControl/>
              <w:jc w:val="right"/>
              <w:textAlignment w:val="center"/>
              <w:rPr>
                <w:rFonts w:ascii="仿宋_GB2312" w:eastAsia="仿宋_GB2312" w:hAnsi="宋体" w:cs="宋体"/>
                <w:color w:val="000000"/>
                <w:sz w:val="20"/>
                <w:szCs w:val="20"/>
              </w:rPr>
            </w:pPr>
            <w:r w:rsidRPr="00D605A0">
              <w:rPr>
                <w:rFonts w:ascii="宋体" w:hAnsi="宋体" w:cs="宋体"/>
                <w:color w:val="000000"/>
                <w:kern w:val="0"/>
                <w:sz w:val="20"/>
                <w:szCs w:val="20"/>
              </w:rPr>
              <w:t>491.3</w:t>
            </w:r>
          </w:p>
        </w:tc>
        <w:tc>
          <w:tcPr>
            <w:tcW w:w="852" w:type="dxa"/>
            <w:tcBorders>
              <w:top w:val="nil"/>
              <w:left w:val="nil"/>
              <w:bottom w:val="single" w:sz="4" w:space="0" w:color="auto"/>
              <w:right w:val="single" w:sz="4" w:space="0" w:color="auto"/>
            </w:tcBorders>
            <w:shd w:val="clear" w:color="000000" w:fill="FFFFFF"/>
            <w:vAlign w:val="center"/>
          </w:tcPr>
          <w:p w:rsidR="001B5884" w:rsidRPr="00D605A0" w:rsidRDefault="001B5884">
            <w:pPr>
              <w:widowControl/>
              <w:jc w:val="right"/>
              <w:textAlignment w:val="center"/>
              <w:rPr>
                <w:rFonts w:ascii="仿宋_GB2312" w:eastAsia="仿宋_GB2312" w:hAnsi="宋体" w:cs="宋体"/>
                <w:color w:val="000000"/>
                <w:sz w:val="20"/>
                <w:szCs w:val="20"/>
              </w:rPr>
            </w:pPr>
            <w:r w:rsidRPr="00D605A0">
              <w:rPr>
                <w:rFonts w:ascii="宋体" w:hAnsi="宋体" w:cs="宋体"/>
                <w:color w:val="000000"/>
                <w:kern w:val="0"/>
                <w:sz w:val="20"/>
                <w:szCs w:val="20"/>
              </w:rPr>
              <w:t xml:space="preserve">491.30 </w:t>
            </w:r>
          </w:p>
        </w:tc>
        <w:tc>
          <w:tcPr>
            <w:tcW w:w="492" w:type="dxa"/>
            <w:tcBorders>
              <w:top w:val="nil"/>
              <w:left w:val="nil"/>
              <w:bottom w:val="single" w:sz="4" w:space="0" w:color="auto"/>
              <w:right w:val="single" w:sz="4" w:space="0" w:color="auto"/>
            </w:tcBorders>
            <w:shd w:val="clear" w:color="000000" w:fill="FFFFFF"/>
            <w:vAlign w:val="center"/>
          </w:tcPr>
          <w:p w:rsidR="001B5884" w:rsidRDefault="001B5884">
            <w:pPr>
              <w:jc w:val="right"/>
              <w:rPr>
                <w:rFonts w:ascii="仿宋_GB2312" w:eastAsia="仿宋_GB2312" w:hAnsi="宋体" w:cs="宋体"/>
                <w:color w:val="000000"/>
                <w:sz w:val="20"/>
                <w:szCs w:val="20"/>
                <w:highlight w:val="yellow"/>
              </w:rPr>
            </w:pPr>
          </w:p>
        </w:tc>
        <w:tc>
          <w:tcPr>
            <w:tcW w:w="675" w:type="dxa"/>
            <w:tcBorders>
              <w:top w:val="nil"/>
              <w:left w:val="nil"/>
              <w:bottom w:val="single" w:sz="4" w:space="0" w:color="auto"/>
              <w:right w:val="single" w:sz="4" w:space="0" w:color="auto"/>
            </w:tcBorders>
            <w:shd w:val="clear" w:color="000000" w:fill="FFFFFF"/>
            <w:vAlign w:val="center"/>
          </w:tcPr>
          <w:p w:rsidR="001B5884" w:rsidRDefault="001B5884">
            <w:pPr>
              <w:jc w:val="right"/>
              <w:rPr>
                <w:rFonts w:ascii="仿宋_GB2312" w:eastAsia="仿宋_GB2312" w:hAnsi="宋体" w:cs="宋体"/>
                <w:color w:val="000000"/>
                <w:sz w:val="20"/>
                <w:szCs w:val="20"/>
                <w:highlight w:val="yellow"/>
              </w:rPr>
            </w:pPr>
          </w:p>
        </w:tc>
        <w:tc>
          <w:tcPr>
            <w:tcW w:w="615" w:type="dxa"/>
            <w:tcBorders>
              <w:top w:val="nil"/>
              <w:left w:val="nil"/>
              <w:bottom w:val="single" w:sz="4" w:space="0" w:color="auto"/>
              <w:right w:val="single" w:sz="4" w:space="0" w:color="auto"/>
            </w:tcBorders>
            <w:shd w:val="clear" w:color="000000" w:fill="FFFFFF"/>
            <w:vAlign w:val="center"/>
          </w:tcPr>
          <w:p w:rsidR="001B5884" w:rsidRDefault="001B5884">
            <w:pPr>
              <w:jc w:val="right"/>
              <w:rPr>
                <w:rFonts w:ascii="仿宋_GB2312" w:eastAsia="仿宋_GB2312" w:hAnsi="宋体" w:cs="宋体"/>
                <w:color w:val="000000"/>
                <w:sz w:val="20"/>
                <w:szCs w:val="20"/>
                <w:highlight w:val="yellow"/>
              </w:rPr>
            </w:pPr>
          </w:p>
        </w:tc>
        <w:tc>
          <w:tcPr>
            <w:tcW w:w="510" w:type="dxa"/>
            <w:tcBorders>
              <w:top w:val="single" w:sz="4" w:space="0" w:color="auto"/>
              <w:left w:val="nil"/>
              <w:bottom w:val="single" w:sz="4" w:space="0" w:color="auto"/>
              <w:right w:val="single" w:sz="4" w:space="0" w:color="auto"/>
            </w:tcBorders>
            <w:shd w:val="clear" w:color="000000" w:fill="FFFFFF"/>
            <w:vAlign w:val="center"/>
          </w:tcPr>
          <w:p w:rsidR="001B5884" w:rsidRDefault="001B5884">
            <w:pPr>
              <w:jc w:val="right"/>
              <w:rPr>
                <w:rFonts w:ascii="仿宋_GB2312" w:eastAsia="仿宋_GB2312"/>
                <w:color w:val="000000"/>
                <w:sz w:val="20"/>
                <w:szCs w:val="20"/>
                <w:highlight w:val="yellow"/>
              </w:rPr>
            </w:pPr>
          </w:p>
        </w:tc>
        <w:tc>
          <w:tcPr>
            <w:tcW w:w="644" w:type="dxa"/>
            <w:tcBorders>
              <w:top w:val="nil"/>
              <w:left w:val="single" w:sz="4" w:space="0" w:color="auto"/>
              <w:bottom w:val="single" w:sz="4" w:space="0" w:color="auto"/>
              <w:right w:val="single" w:sz="4" w:space="0" w:color="auto"/>
            </w:tcBorders>
            <w:shd w:val="clear" w:color="000000" w:fill="FFFFFF"/>
            <w:vAlign w:val="center"/>
          </w:tcPr>
          <w:p w:rsidR="001B5884" w:rsidRDefault="001B5884">
            <w:pPr>
              <w:rPr>
                <w:rFonts w:ascii="仿宋_GB2312" w:eastAsia="仿宋_GB2312" w:hAnsi="宋体" w:cs="宋体"/>
                <w:color w:val="000000"/>
                <w:sz w:val="20"/>
                <w:szCs w:val="20"/>
                <w:highlight w:val="yellow"/>
              </w:rPr>
            </w:pPr>
          </w:p>
        </w:tc>
        <w:tc>
          <w:tcPr>
            <w:tcW w:w="826" w:type="dxa"/>
            <w:tcBorders>
              <w:top w:val="nil"/>
              <w:left w:val="nil"/>
              <w:bottom w:val="single" w:sz="4" w:space="0" w:color="auto"/>
              <w:right w:val="single" w:sz="4" w:space="0" w:color="auto"/>
            </w:tcBorders>
            <w:shd w:val="clear" w:color="000000" w:fill="FFFFFF"/>
            <w:vAlign w:val="center"/>
          </w:tcPr>
          <w:p w:rsidR="001B5884" w:rsidRDefault="001B5884">
            <w:pPr>
              <w:rPr>
                <w:rFonts w:ascii="仿宋_GB2312" w:eastAsia="仿宋_GB2312" w:hAnsi="宋体" w:cs="宋体"/>
                <w:color w:val="000000"/>
                <w:sz w:val="20"/>
                <w:szCs w:val="20"/>
                <w:highlight w:val="yellow"/>
              </w:rPr>
            </w:pPr>
          </w:p>
        </w:tc>
        <w:tc>
          <w:tcPr>
            <w:tcW w:w="786" w:type="dxa"/>
            <w:tcBorders>
              <w:top w:val="single" w:sz="4" w:space="0" w:color="auto"/>
              <w:left w:val="nil"/>
              <w:bottom w:val="single" w:sz="4" w:space="0" w:color="auto"/>
              <w:right w:val="single" w:sz="4" w:space="0" w:color="auto"/>
            </w:tcBorders>
            <w:shd w:val="clear" w:color="000000" w:fill="FFFFFF"/>
            <w:vAlign w:val="center"/>
          </w:tcPr>
          <w:p w:rsidR="001B5884" w:rsidRDefault="001B5884">
            <w:pPr>
              <w:widowControl/>
              <w:jc w:val="left"/>
              <w:textAlignment w:val="center"/>
              <w:rPr>
                <w:rFonts w:ascii="仿宋_GB2312" w:eastAsia="仿宋_GB2312"/>
                <w:color w:val="000000"/>
                <w:sz w:val="20"/>
                <w:szCs w:val="20"/>
                <w:highlight w:val="yellow"/>
              </w:rPr>
            </w:pPr>
          </w:p>
        </w:tc>
        <w:tc>
          <w:tcPr>
            <w:tcW w:w="533" w:type="dxa"/>
            <w:tcBorders>
              <w:top w:val="nil"/>
              <w:left w:val="single" w:sz="4" w:space="0" w:color="auto"/>
              <w:bottom w:val="single" w:sz="4" w:space="0" w:color="auto"/>
              <w:right w:val="single" w:sz="4" w:space="0" w:color="auto"/>
            </w:tcBorders>
            <w:shd w:val="clear" w:color="000000" w:fill="FFFFFF"/>
            <w:vAlign w:val="center"/>
          </w:tcPr>
          <w:p w:rsidR="001B5884" w:rsidRDefault="001B5884">
            <w:pPr>
              <w:rPr>
                <w:rFonts w:ascii="仿宋_GB2312" w:eastAsia="仿宋_GB2312" w:hAnsi="宋体" w:cs="宋体"/>
                <w:color w:val="000000"/>
                <w:sz w:val="20"/>
                <w:szCs w:val="20"/>
                <w:highlight w:val="yellow"/>
              </w:rPr>
            </w:pPr>
          </w:p>
        </w:tc>
        <w:tc>
          <w:tcPr>
            <w:tcW w:w="1222" w:type="dxa"/>
            <w:tcBorders>
              <w:top w:val="nil"/>
              <w:left w:val="nil"/>
              <w:bottom w:val="single" w:sz="4" w:space="0" w:color="auto"/>
              <w:right w:val="single" w:sz="4" w:space="0" w:color="auto"/>
            </w:tcBorders>
            <w:shd w:val="clear" w:color="000000" w:fill="FFFFFF"/>
            <w:vAlign w:val="center"/>
          </w:tcPr>
          <w:p w:rsidR="001B5884" w:rsidRDefault="001B5884">
            <w:pPr>
              <w:widowControl/>
              <w:jc w:val="left"/>
              <w:textAlignment w:val="center"/>
              <w:rPr>
                <w:rFonts w:ascii="仿宋_GB2312" w:eastAsia="仿宋_GB2312" w:hAnsi="宋体" w:cs="宋体"/>
                <w:color w:val="000000"/>
                <w:sz w:val="20"/>
                <w:szCs w:val="20"/>
                <w:highlight w:val="yellow"/>
              </w:rPr>
            </w:pPr>
          </w:p>
        </w:tc>
      </w:tr>
      <w:tr w:rsidR="001B5884" w:rsidTr="00D605A0">
        <w:trPr>
          <w:trHeight w:val="420"/>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color w:val="000000"/>
                <w:sz w:val="20"/>
                <w:szCs w:val="20"/>
              </w:rPr>
              <w:t>211</w:t>
            </w: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Pr="00D605A0" w:rsidRDefault="001B5884">
            <w:pPr>
              <w:widowControl/>
              <w:jc w:val="center"/>
              <w:textAlignment w:val="center"/>
              <w:rPr>
                <w:rFonts w:ascii="仿宋_GB2312" w:eastAsia="仿宋_GB2312" w:hAnsi="宋体" w:cs="宋体"/>
                <w:color w:val="000000"/>
                <w:sz w:val="20"/>
                <w:szCs w:val="20"/>
              </w:rPr>
            </w:pPr>
            <w:r w:rsidRPr="00D605A0">
              <w:rPr>
                <w:rFonts w:ascii="宋体" w:hAnsi="宋体" w:cs="宋体"/>
                <w:color w:val="000000"/>
                <w:kern w:val="0"/>
                <w:sz w:val="20"/>
                <w:szCs w:val="20"/>
              </w:rPr>
              <w:t>01</w:t>
            </w:r>
          </w:p>
        </w:tc>
        <w:tc>
          <w:tcPr>
            <w:tcW w:w="426" w:type="dxa"/>
            <w:tcBorders>
              <w:top w:val="nil"/>
              <w:left w:val="nil"/>
              <w:bottom w:val="single" w:sz="4" w:space="0" w:color="auto"/>
              <w:right w:val="single" w:sz="4" w:space="0" w:color="auto"/>
            </w:tcBorders>
            <w:vAlign w:val="center"/>
          </w:tcPr>
          <w:p w:rsidR="001B5884" w:rsidRPr="00D605A0" w:rsidRDefault="001B5884">
            <w:pPr>
              <w:widowControl/>
              <w:jc w:val="center"/>
              <w:textAlignment w:val="center"/>
              <w:rPr>
                <w:rFonts w:ascii="仿宋_GB2312" w:eastAsia="仿宋_GB2312" w:hAnsi="宋体" w:cs="宋体"/>
                <w:color w:val="000000"/>
                <w:sz w:val="20"/>
                <w:szCs w:val="20"/>
              </w:rPr>
            </w:pPr>
            <w:r w:rsidRPr="00D605A0">
              <w:rPr>
                <w:rFonts w:ascii="仿宋_GB2312" w:eastAsia="仿宋_GB2312" w:hAnsi="宋体" w:cs="宋体"/>
                <w:color w:val="000000"/>
                <w:sz w:val="20"/>
                <w:szCs w:val="20"/>
              </w:rPr>
              <w:t>99</w:t>
            </w:r>
          </w:p>
        </w:tc>
        <w:tc>
          <w:tcPr>
            <w:tcW w:w="1010" w:type="dxa"/>
            <w:tcBorders>
              <w:top w:val="nil"/>
              <w:left w:val="nil"/>
              <w:bottom w:val="single" w:sz="4" w:space="0" w:color="auto"/>
              <w:right w:val="single" w:sz="4" w:space="0" w:color="auto"/>
            </w:tcBorders>
            <w:vAlign w:val="center"/>
          </w:tcPr>
          <w:p w:rsidR="001B5884" w:rsidRDefault="001B5884">
            <w:pPr>
              <w:jc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其他环境保护管理事务支出</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color w:val="000000"/>
                <w:sz w:val="20"/>
                <w:szCs w:val="20"/>
              </w:rPr>
              <w:t>124.61</w:t>
            </w: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color w:val="000000"/>
                <w:sz w:val="20"/>
                <w:szCs w:val="20"/>
              </w:rPr>
              <w:t>78</w:t>
            </w: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p w:rsidR="001B5884" w:rsidRDefault="001B5884">
            <w:pPr>
              <w:jc w:val="right"/>
              <w:rPr>
                <w:rFonts w:ascii="仿宋_GB2312" w:eastAsia="仿宋_GB2312"/>
                <w:color w:val="000000"/>
                <w:sz w:val="20"/>
                <w:szCs w:val="20"/>
              </w:rPr>
            </w:pPr>
            <w:r>
              <w:rPr>
                <w:rFonts w:ascii="仿宋_GB2312" w:eastAsia="仿宋_GB2312"/>
                <w:color w:val="000000"/>
                <w:sz w:val="20"/>
                <w:szCs w:val="20"/>
              </w:rPr>
              <w:t>17.00</w:t>
            </w: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color w:val="000000"/>
                <w:sz w:val="20"/>
                <w:szCs w:val="20"/>
              </w:rPr>
              <w:t>29.61</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p>
        </w:tc>
      </w:tr>
      <w:tr w:rsidR="001B5884" w:rsidTr="00D605A0">
        <w:trPr>
          <w:trHeight w:val="465"/>
        </w:trPr>
        <w:tc>
          <w:tcPr>
            <w:tcW w:w="53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10" w:type="dxa"/>
            <w:tcBorders>
              <w:top w:val="nil"/>
              <w:left w:val="nil"/>
              <w:bottom w:val="single" w:sz="4" w:space="0" w:color="auto"/>
              <w:right w:val="single" w:sz="4" w:space="0" w:color="auto"/>
            </w:tcBorders>
            <w:vAlign w:val="center"/>
          </w:tcPr>
          <w:p w:rsidR="001B5884" w:rsidRDefault="001B5884">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84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宋体" w:hAnsi="宋体" w:cs="宋体"/>
                <w:color w:val="000000"/>
                <w:kern w:val="0"/>
                <w:sz w:val="20"/>
                <w:szCs w:val="20"/>
              </w:rPr>
              <w:t>615.91</w:t>
            </w:r>
            <w:r>
              <w:rPr>
                <w:rFonts w:ascii="仿宋_GB2312" w:eastAsia="仿宋_GB2312" w:hint="eastAsia"/>
                <w:color w:val="000000"/>
                <w:sz w:val="20"/>
                <w:szCs w:val="20"/>
              </w:rPr>
              <w:t xml:space="preserve">　</w:t>
            </w:r>
          </w:p>
        </w:tc>
        <w:tc>
          <w:tcPr>
            <w:tcW w:w="85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宋体" w:hAnsi="宋体" w:cs="宋体"/>
                <w:color w:val="000000"/>
                <w:kern w:val="0"/>
                <w:sz w:val="20"/>
                <w:szCs w:val="20"/>
              </w:rPr>
              <w:t>569.30</w:t>
            </w:r>
            <w:r>
              <w:rPr>
                <w:rFonts w:ascii="仿宋_GB2312" w:eastAsia="仿宋_GB2312" w:hint="eastAsia"/>
                <w:color w:val="00000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15"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10" w:type="dxa"/>
            <w:tcBorders>
              <w:top w:val="single" w:sz="4" w:space="0" w:color="auto"/>
              <w:left w:val="nil"/>
              <w:bottom w:val="single" w:sz="4" w:space="0" w:color="auto"/>
              <w:right w:val="single" w:sz="4" w:space="0" w:color="auto"/>
            </w:tcBorders>
          </w:tcPr>
          <w:p w:rsidR="001B5884" w:rsidRDefault="001B5884">
            <w:pPr>
              <w:jc w:val="right"/>
              <w:rPr>
                <w:rFonts w:ascii="仿宋_GB2312" w:eastAsia="仿宋_GB2312"/>
                <w:color w:val="000000"/>
                <w:sz w:val="20"/>
                <w:szCs w:val="20"/>
              </w:rPr>
            </w:pPr>
          </w:p>
        </w:tc>
        <w:tc>
          <w:tcPr>
            <w:tcW w:w="644"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6" w:type="dxa"/>
            <w:tcBorders>
              <w:top w:val="nil"/>
              <w:left w:val="nil"/>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86" w:type="dxa"/>
            <w:tcBorders>
              <w:top w:val="single" w:sz="4" w:space="0" w:color="auto"/>
              <w:left w:val="nil"/>
              <w:bottom w:val="single" w:sz="4" w:space="0" w:color="auto"/>
              <w:right w:val="single" w:sz="4" w:space="0" w:color="auto"/>
            </w:tcBorders>
          </w:tcPr>
          <w:p w:rsidR="001B5884" w:rsidRDefault="001B5884">
            <w:pPr>
              <w:jc w:val="right"/>
              <w:rPr>
                <w:rFonts w:ascii="宋体" w:cs="宋体"/>
                <w:color w:val="000000"/>
                <w:kern w:val="0"/>
                <w:sz w:val="20"/>
                <w:szCs w:val="20"/>
              </w:rPr>
            </w:pPr>
          </w:p>
          <w:p w:rsidR="001B5884" w:rsidRDefault="001B5884">
            <w:pPr>
              <w:jc w:val="right"/>
              <w:rPr>
                <w:rFonts w:ascii="仿宋_GB2312" w:eastAsia="仿宋_GB2312"/>
                <w:color w:val="000000"/>
                <w:sz w:val="20"/>
                <w:szCs w:val="20"/>
              </w:rPr>
            </w:pPr>
            <w:r>
              <w:rPr>
                <w:rFonts w:ascii="宋体" w:hAnsi="宋体" w:cs="宋体"/>
                <w:color w:val="000000"/>
                <w:kern w:val="0"/>
                <w:sz w:val="20"/>
                <w:szCs w:val="20"/>
              </w:rPr>
              <w:t xml:space="preserve">17.00 </w:t>
            </w:r>
          </w:p>
        </w:tc>
        <w:tc>
          <w:tcPr>
            <w:tcW w:w="533" w:type="dxa"/>
            <w:tcBorders>
              <w:top w:val="nil"/>
              <w:left w:val="single" w:sz="4" w:space="0" w:color="auto"/>
              <w:bottom w:val="single" w:sz="4" w:space="0" w:color="auto"/>
              <w:right w:val="single" w:sz="4" w:space="0" w:color="auto"/>
            </w:tcBorders>
            <w:vAlign w:val="center"/>
          </w:tcPr>
          <w:p w:rsidR="001B5884" w:rsidRDefault="001B5884">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22" w:type="dxa"/>
            <w:tcBorders>
              <w:top w:val="nil"/>
              <w:left w:val="nil"/>
              <w:bottom w:val="single" w:sz="4" w:space="0" w:color="auto"/>
              <w:right w:val="single" w:sz="4" w:space="0" w:color="auto"/>
            </w:tcBorders>
            <w:vAlign w:val="center"/>
          </w:tcPr>
          <w:p w:rsidR="001B5884" w:rsidRDefault="001B5884">
            <w:pPr>
              <w:ind w:right="400"/>
              <w:rPr>
                <w:rFonts w:ascii="仿宋_GB2312" w:eastAsia="仿宋_GB2312" w:hAnsi="宋体" w:cs="宋体"/>
                <w:color w:val="000000"/>
                <w:sz w:val="20"/>
                <w:szCs w:val="20"/>
              </w:rPr>
            </w:pPr>
            <w:r>
              <w:rPr>
                <w:rFonts w:ascii="仿宋_GB2312" w:eastAsia="仿宋_GB2312" w:hAnsi="宋体" w:cs="宋体" w:hint="eastAsia"/>
                <w:color w:val="000000"/>
                <w:sz w:val="20"/>
                <w:szCs w:val="20"/>
              </w:rPr>
              <w:t xml:space="preserve">　</w:t>
            </w:r>
            <w:r>
              <w:rPr>
                <w:rFonts w:ascii="宋体" w:hAnsi="宋体" w:cs="宋体"/>
                <w:color w:val="000000"/>
                <w:kern w:val="0"/>
                <w:sz w:val="20"/>
                <w:szCs w:val="20"/>
              </w:rPr>
              <w:t xml:space="preserve">29.61 </w:t>
            </w:r>
          </w:p>
        </w:tc>
      </w:tr>
    </w:tbl>
    <w:p w:rsidR="001B5884" w:rsidRDefault="001B58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rsidR="001B5884" w:rsidRDefault="001B58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1B5884" w:rsidRDefault="001B5884">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w:t>
      </w:r>
      <w:r w:rsidRPr="00072C5E">
        <w:rPr>
          <w:rFonts w:ascii="仿宋_GB2312" w:eastAsia="仿宋_GB2312" w:hAnsi="宋体" w:hint="eastAsia"/>
          <w:color w:val="000000"/>
          <w:kern w:val="0"/>
          <w:sz w:val="24"/>
        </w:rPr>
        <w:t>克州生态环境局</w:t>
      </w:r>
      <w:r w:rsidRPr="00072C5E">
        <w:rPr>
          <w:rFonts w:ascii="仿宋_GB2312" w:eastAsia="仿宋_GB2312" w:hAnsi="宋体"/>
          <w:color w:val="000000"/>
          <w:kern w:val="0"/>
          <w:sz w:val="24"/>
        </w:rPr>
        <w:t xml:space="preserve">   </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420" w:type="dxa"/>
        <w:tblInd w:w="-240" w:type="dxa"/>
        <w:tblLayout w:type="fixed"/>
        <w:tblLook w:val="00A0"/>
      </w:tblPr>
      <w:tblGrid>
        <w:gridCol w:w="561"/>
        <w:gridCol w:w="426"/>
        <w:gridCol w:w="426"/>
        <w:gridCol w:w="2392"/>
        <w:gridCol w:w="1855"/>
        <w:gridCol w:w="1856"/>
        <w:gridCol w:w="1904"/>
      </w:tblGrid>
      <w:tr w:rsidR="001B5884">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支出预算</w:t>
            </w:r>
          </w:p>
        </w:tc>
      </w:tr>
      <w:tr w:rsidR="001B5884" w:rsidTr="00072C5E">
        <w:trPr>
          <w:trHeight w:val="480"/>
        </w:trPr>
        <w:tc>
          <w:tcPr>
            <w:tcW w:w="1413" w:type="dxa"/>
            <w:gridSpan w:val="3"/>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392"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宋体" w:cs="宋体"/>
                <w:b/>
                <w:bCs/>
                <w:color w:val="000000"/>
                <w:kern w:val="0"/>
                <w:sz w:val="20"/>
                <w:szCs w:val="20"/>
              </w:rPr>
            </w:pPr>
            <w:r>
              <w:rPr>
                <w:rFonts w:ascii="宋体" w:hAnsi="宋体" w:cs="宋体" w:hint="eastAsia"/>
                <w:b/>
                <w:bCs/>
                <w:color w:val="000000"/>
                <w:kern w:val="0"/>
                <w:sz w:val="20"/>
                <w:szCs w:val="20"/>
              </w:rPr>
              <w:t>项目支出</w:t>
            </w:r>
          </w:p>
        </w:tc>
      </w:tr>
      <w:tr w:rsidR="001B5884" w:rsidTr="00072C5E">
        <w:trPr>
          <w:trHeight w:val="270"/>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类</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款</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项</w:t>
            </w:r>
          </w:p>
        </w:tc>
        <w:tc>
          <w:tcPr>
            <w:tcW w:w="2392"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b/>
                <w:bCs/>
                <w:color w:val="000000"/>
                <w:kern w:val="0"/>
                <w:sz w:val="16"/>
                <w:szCs w:val="16"/>
              </w:rPr>
              <w:t>211</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b/>
                <w:bCs/>
                <w:color w:val="000000"/>
                <w:kern w:val="0"/>
                <w:sz w:val="16"/>
                <w:szCs w:val="16"/>
              </w:rPr>
              <w:t>01</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b/>
                <w:bCs/>
                <w:color w:val="000000"/>
                <w:kern w:val="0"/>
                <w:sz w:val="16"/>
                <w:szCs w:val="16"/>
              </w:rPr>
              <w:t>01</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行政运行（环境保护管理事务）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b/>
                <w:bCs/>
                <w:color w:val="000000"/>
                <w:kern w:val="0"/>
                <w:sz w:val="22"/>
                <w:szCs w:val="22"/>
              </w:rPr>
              <w:t>491.30</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b/>
                <w:bCs/>
                <w:color w:val="000000"/>
                <w:kern w:val="0"/>
                <w:sz w:val="22"/>
                <w:szCs w:val="22"/>
              </w:rPr>
              <w:t>491.30</w:t>
            </w: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b/>
                <w:bCs/>
                <w:color w:val="000000"/>
                <w:kern w:val="0"/>
                <w:sz w:val="16"/>
                <w:szCs w:val="16"/>
              </w:rPr>
              <w:t>211</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b/>
                <w:bCs/>
                <w:color w:val="000000"/>
                <w:kern w:val="0"/>
                <w:sz w:val="16"/>
                <w:szCs w:val="16"/>
              </w:rPr>
              <w:t>01</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b/>
                <w:bCs/>
                <w:color w:val="000000"/>
                <w:kern w:val="0"/>
                <w:sz w:val="16"/>
                <w:szCs w:val="16"/>
              </w:rPr>
              <w:t>99</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其他环境保护管理实务支出</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b/>
                <w:bCs/>
                <w:color w:val="000000"/>
                <w:kern w:val="0"/>
                <w:sz w:val="22"/>
                <w:szCs w:val="22"/>
              </w:rPr>
              <w:t>124.61</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b/>
                <w:bCs/>
                <w:color w:val="000000"/>
                <w:kern w:val="0"/>
                <w:sz w:val="22"/>
                <w:szCs w:val="22"/>
              </w:rPr>
              <w:t>124.61</w:t>
            </w: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6"/>
                <w:szCs w:val="16"/>
              </w:rPr>
            </w:pPr>
            <w:r>
              <w:rPr>
                <w:rFonts w:ascii="宋体" w:hAnsi="宋体" w:cs="宋体" w:hint="eastAsia"/>
                <w:b/>
                <w:bCs/>
                <w:color w:val="000000"/>
                <w:kern w:val="0"/>
                <w:sz w:val="16"/>
                <w:szCs w:val="16"/>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 xml:space="preserve">　</w:t>
            </w:r>
          </w:p>
        </w:tc>
      </w:tr>
      <w:tr w:rsidR="001B5884" w:rsidTr="00072C5E">
        <w:trPr>
          <w:trHeight w:val="405"/>
        </w:trPr>
        <w:tc>
          <w:tcPr>
            <w:tcW w:w="561"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23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b/>
                <w:bCs/>
                <w:color w:val="000000"/>
                <w:kern w:val="0"/>
                <w:sz w:val="22"/>
                <w:szCs w:val="22"/>
              </w:rPr>
              <w:t>615.91</w:t>
            </w: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b/>
                <w:bCs/>
                <w:color w:val="000000"/>
                <w:kern w:val="0"/>
                <w:sz w:val="22"/>
                <w:szCs w:val="22"/>
              </w:rPr>
              <w:t>491.30</w:t>
            </w:r>
          </w:p>
        </w:tc>
        <w:tc>
          <w:tcPr>
            <w:tcW w:w="1904"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r>
              <w:rPr>
                <w:rFonts w:ascii="宋体" w:hAnsi="宋体" w:cs="宋体"/>
                <w:b/>
                <w:bCs/>
                <w:color w:val="000000"/>
                <w:kern w:val="0"/>
                <w:sz w:val="22"/>
                <w:szCs w:val="22"/>
              </w:rPr>
              <w:t>124.61</w:t>
            </w:r>
          </w:p>
        </w:tc>
      </w:tr>
    </w:tbl>
    <w:p w:rsidR="001B5884" w:rsidRDefault="001B58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B5884" w:rsidRDefault="001B5884" w:rsidP="009B5077">
      <w:pPr>
        <w:widowControl/>
        <w:spacing w:beforeLines="50"/>
        <w:outlineLvl w:val="1"/>
        <w:rPr>
          <w:rFonts w:ascii="仿宋_GB2312" w:eastAsia="仿宋_GB2312" w:hAnsi="宋体"/>
          <w:b/>
          <w:kern w:val="0"/>
          <w:sz w:val="32"/>
          <w:szCs w:val="32"/>
        </w:rPr>
      </w:pPr>
    </w:p>
    <w:p w:rsidR="001B5884" w:rsidRDefault="001B5884" w:rsidP="009B5077">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1B5884" w:rsidRDefault="001B5884" w:rsidP="009B5077">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1B5884" w:rsidRDefault="001B5884" w:rsidP="009B5077">
      <w:pPr>
        <w:widowControl/>
        <w:spacing w:beforeLines="50"/>
        <w:jc w:val="left"/>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kern w:val="0"/>
          <w:sz w:val="28"/>
          <w:szCs w:val="28"/>
        </w:rPr>
        <w:t xml:space="preserve"> </w:t>
      </w:r>
      <w:r w:rsidRPr="00915440">
        <w:rPr>
          <w:rFonts w:ascii="仿宋_GB2312" w:eastAsia="仿宋_GB2312" w:hAnsi="宋体" w:hint="eastAsia"/>
          <w:color w:val="000000"/>
          <w:kern w:val="0"/>
          <w:sz w:val="24"/>
        </w:rPr>
        <w:t>克州生态环境局</w:t>
      </w:r>
      <w:r>
        <w:rPr>
          <w:rFonts w:ascii="仿宋_GB2312" w:eastAsia="仿宋_GB2312" w:hAnsi="宋体"/>
          <w:kern w:val="0"/>
          <w:sz w:val="28"/>
          <w:szCs w:val="28"/>
        </w:rPr>
        <w:t xml:space="preserve">                             </w:t>
      </w:r>
      <w:r>
        <w:rPr>
          <w:rFonts w:ascii="仿宋_GB2312" w:eastAsia="仿宋_GB2312" w:hAnsi="宋体" w:hint="eastAsia"/>
          <w:kern w:val="0"/>
          <w:sz w:val="28"/>
          <w:szCs w:val="28"/>
        </w:rPr>
        <w:t>单位：万元</w:t>
      </w:r>
    </w:p>
    <w:tbl>
      <w:tblPr>
        <w:tblW w:w="9449" w:type="dxa"/>
        <w:tblInd w:w="-240" w:type="dxa"/>
        <w:tblLayout w:type="fixed"/>
        <w:tblLook w:val="00A0"/>
      </w:tblPr>
      <w:tblGrid>
        <w:gridCol w:w="1620"/>
        <w:gridCol w:w="1230"/>
        <w:gridCol w:w="2580"/>
        <w:gridCol w:w="1418"/>
        <w:gridCol w:w="1275"/>
        <w:gridCol w:w="1326"/>
      </w:tblGrid>
      <w:tr w:rsidR="001B5884">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1B5884">
        <w:trPr>
          <w:trHeight w:val="465"/>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b/>
                <w:kern w:val="0"/>
                <w:sz w:val="20"/>
                <w:szCs w:val="20"/>
              </w:rPr>
              <w:t xml:space="preserve">  </w:t>
            </w:r>
            <w:r>
              <w:rPr>
                <w:rFonts w:ascii="仿宋_GB2312" w:eastAsia="仿宋_GB2312" w:hAnsi="宋体" w:cs="宋体" w:hint="eastAsia"/>
                <w:b/>
                <w:kern w:val="0"/>
                <w:sz w:val="20"/>
                <w:szCs w:val="20"/>
              </w:rPr>
              <w:t>类</w:t>
            </w:r>
          </w:p>
        </w:tc>
        <w:tc>
          <w:tcPr>
            <w:tcW w:w="1418"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569.30</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201 </w:t>
            </w:r>
            <w:r>
              <w:rPr>
                <w:rFonts w:ascii="仿宋_GB2312" w:eastAsia="仿宋_GB2312" w:hAnsi="宋体" w:cs="宋体" w:hint="eastAsia"/>
                <w:kern w:val="0"/>
                <w:sz w:val="18"/>
                <w:szCs w:val="18"/>
              </w:rPr>
              <w:t>一般公共服务支出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569.30</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202 </w:t>
            </w:r>
            <w:r>
              <w:rPr>
                <w:rFonts w:ascii="仿宋_GB2312" w:eastAsia="仿宋_GB2312" w:hAnsi="宋体" w:cs="宋体" w:hint="eastAsia"/>
                <w:kern w:val="0"/>
                <w:sz w:val="18"/>
                <w:szCs w:val="18"/>
              </w:rPr>
              <w:t>外交支出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18"/>
                <w:szCs w:val="18"/>
              </w:rPr>
            </w:pPr>
            <w:r>
              <w:rPr>
                <w:rFonts w:ascii="仿宋_GB2312" w:eastAsia="仿宋_GB2312" w:hAnsi="宋体" w:cs="宋体"/>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203 </w:t>
            </w:r>
            <w:r>
              <w:rPr>
                <w:rFonts w:ascii="仿宋_GB2312" w:eastAsia="仿宋_GB2312" w:hAnsi="宋体" w:cs="宋体" w:hint="eastAsia"/>
                <w:kern w:val="0"/>
                <w:sz w:val="18"/>
                <w:szCs w:val="18"/>
              </w:rPr>
              <w:t>国防支出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204 </w:t>
            </w:r>
            <w:r>
              <w:rPr>
                <w:rFonts w:ascii="仿宋_GB2312" w:eastAsia="仿宋_GB2312" w:hAnsi="宋体" w:cs="宋体" w:hint="eastAsia"/>
                <w:kern w:val="0"/>
                <w:sz w:val="18"/>
                <w:szCs w:val="18"/>
              </w:rPr>
              <w:t>公共安全支出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205 </w:t>
            </w:r>
            <w:r>
              <w:rPr>
                <w:rFonts w:ascii="仿宋_GB2312" w:eastAsia="仿宋_GB2312" w:hAnsi="宋体" w:cs="宋体" w:hint="eastAsia"/>
                <w:kern w:val="0"/>
                <w:sz w:val="18"/>
                <w:szCs w:val="18"/>
              </w:rPr>
              <w:t>教育支出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206 </w:t>
            </w:r>
            <w:r>
              <w:rPr>
                <w:rFonts w:ascii="仿宋_GB2312" w:eastAsia="仿宋_GB2312" w:hAnsi="宋体" w:cs="宋体" w:hint="eastAsia"/>
                <w:kern w:val="0"/>
                <w:sz w:val="18"/>
                <w:szCs w:val="18"/>
              </w:rPr>
              <w:t>科学技术支出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207 </w:t>
            </w:r>
            <w:r>
              <w:rPr>
                <w:rFonts w:ascii="仿宋_GB2312" w:eastAsia="仿宋_GB2312" w:hAnsi="宋体" w:cs="宋体" w:hint="eastAsia"/>
                <w:kern w:val="0"/>
                <w:sz w:val="18"/>
                <w:szCs w:val="18"/>
              </w:rPr>
              <w:t>文化旅游体育与传媒支出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208 </w:t>
            </w:r>
            <w:r>
              <w:rPr>
                <w:rFonts w:ascii="仿宋_GB2312" w:eastAsia="仿宋_GB2312" w:hAnsi="宋体" w:cs="宋体" w:hint="eastAsia"/>
                <w:kern w:val="0"/>
                <w:sz w:val="18"/>
                <w:szCs w:val="18"/>
              </w:rPr>
              <w:t>社会保障和就业支出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210</w:t>
            </w:r>
            <w:r>
              <w:rPr>
                <w:rFonts w:ascii="仿宋_GB2312" w:eastAsia="仿宋_GB2312" w:hAnsi="宋体" w:cs="宋体" w:hint="eastAsia"/>
                <w:kern w:val="0"/>
                <w:sz w:val="18"/>
                <w:szCs w:val="18"/>
              </w:rPr>
              <w:t>卫生健康支出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211 </w:t>
            </w:r>
            <w:r>
              <w:rPr>
                <w:rFonts w:ascii="仿宋_GB2312" w:eastAsia="仿宋_GB2312" w:hAnsi="宋体" w:cs="宋体" w:hint="eastAsia"/>
                <w:kern w:val="0"/>
                <w:sz w:val="18"/>
                <w:szCs w:val="18"/>
              </w:rPr>
              <w:t>节能环保支出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kern w:val="0"/>
                <w:sz w:val="18"/>
                <w:szCs w:val="18"/>
              </w:rPr>
              <w:t>569.30</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kern w:val="0"/>
                <w:sz w:val="18"/>
                <w:szCs w:val="18"/>
              </w:rPr>
              <w:t>569.30</w:t>
            </w: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212 </w:t>
            </w:r>
            <w:r>
              <w:rPr>
                <w:rFonts w:ascii="仿宋_GB2312" w:eastAsia="仿宋_GB2312" w:hAnsi="宋体" w:cs="宋体" w:hint="eastAsia"/>
                <w:kern w:val="0"/>
                <w:sz w:val="18"/>
                <w:szCs w:val="18"/>
              </w:rPr>
              <w:t>城乡社区支出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213 </w:t>
            </w:r>
            <w:r>
              <w:rPr>
                <w:rFonts w:ascii="仿宋_GB2312" w:eastAsia="仿宋_GB2312" w:hAnsi="宋体" w:cs="宋体" w:hint="eastAsia"/>
                <w:kern w:val="0"/>
                <w:sz w:val="18"/>
                <w:szCs w:val="18"/>
              </w:rPr>
              <w:t>农林水支出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214 </w:t>
            </w:r>
            <w:r>
              <w:rPr>
                <w:rFonts w:ascii="仿宋_GB2312" w:eastAsia="仿宋_GB2312" w:hAnsi="宋体" w:cs="宋体" w:hint="eastAsia"/>
                <w:kern w:val="0"/>
                <w:sz w:val="18"/>
                <w:szCs w:val="18"/>
              </w:rPr>
              <w:t>交通运输支出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215 </w:t>
            </w:r>
            <w:r>
              <w:rPr>
                <w:rFonts w:ascii="仿宋_GB2312" w:eastAsia="仿宋_GB2312" w:hAnsi="宋体" w:cs="宋体" w:hint="eastAsia"/>
                <w:kern w:val="0"/>
                <w:sz w:val="18"/>
                <w:szCs w:val="18"/>
              </w:rPr>
              <w:t>资源勘探工业信息等支出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216 </w:t>
            </w:r>
            <w:r>
              <w:rPr>
                <w:rFonts w:ascii="仿宋_GB2312" w:eastAsia="仿宋_GB2312" w:hAnsi="宋体" w:cs="宋体" w:hint="eastAsia"/>
                <w:kern w:val="0"/>
                <w:sz w:val="18"/>
                <w:szCs w:val="18"/>
              </w:rPr>
              <w:t>商业服务业等支出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217 </w:t>
            </w:r>
            <w:r>
              <w:rPr>
                <w:rFonts w:ascii="仿宋_GB2312" w:eastAsia="仿宋_GB2312" w:hAnsi="宋体" w:cs="宋体" w:hint="eastAsia"/>
                <w:kern w:val="0"/>
                <w:sz w:val="18"/>
                <w:szCs w:val="18"/>
              </w:rPr>
              <w:t>金融支出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219 </w:t>
            </w:r>
            <w:r>
              <w:rPr>
                <w:rFonts w:ascii="仿宋_GB2312" w:eastAsia="仿宋_GB2312" w:hAnsi="宋体" w:cs="宋体" w:hint="eastAsia"/>
                <w:kern w:val="0"/>
                <w:sz w:val="18"/>
                <w:szCs w:val="18"/>
              </w:rPr>
              <w:t>援助其他地区支出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自然资源海洋气象等支出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221 </w:t>
            </w:r>
            <w:r>
              <w:rPr>
                <w:rFonts w:ascii="仿宋_GB2312" w:eastAsia="仿宋_GB2312" w:hAnsi="宋体" w:cs="宋体" w:hint="eastAsia"/>
                <w:kern w:val="0"/>
                <w:sz w:val="18"/>
                <w:szCs w:val="18"/>
              </w:rPr>
              <w:t>住房保障支出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222 </w:t>
            </w:r>
            <w:r>
              <w:rPr>
                <w:rFonts w:ascii="仿宋_GB2312" w:eastAsia="仿宋_GB2312" w:hAnsi="宋体" w:cs="宋体" w:hint="eastAsia"/>
                <w:kern w:val="0"/>
                <w:sz w:val="18"/>
                <w:szCs w:val="18"/>
              </w:rPr>
              <w:t>粮油物资储备支出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5"/>
                <w:szCs w:val="15"/>
              </w:rPr>
            </w:pPr>
            <w:r>
              <w:rPr>
                <w:rFonts w:ascii="仿宋_GB2312" w:eastAsia="仿宋_GB2312" w:hAnsi="宋体" w:cs="宋体"/>
                <w:kern w:val="0"/>
                <w:sz w:val="18"/>
                <w:szCs w:val="18"/>
              </w:rPr>
              <w:t xml:space="preserve">227 </w:t>
            </w:r>
            <w:r>
              <w:rPr>
                <w:rFonts w:ascii="仿宋_GB2312" w:eastAsia="仿宋_GB2312" w:hAnsi="宋体" w:cs="宋体" w:hint="eastAsia"/>
                <w:kern w:val="0"/>
                <w:sz w:val="18"/>
                <w:szCs w:val="18"/>
              </w:rPr>
              <w:t>预备费</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229 </w:t>
            </w:r>
            <w:r>
              <w:rPr>
                <w:rFonts w:ascii="仿宋_GB2312" w:eastAsia="仿宋_GB2312" w:hAnsi="宋体" w:cs="宋体" w:hint="eastAsia"/>
                <w:kern w:val="0"/>
                <w:sz w:val="18"/>
                <w:szCs w:val="18"/>
              </w:rPr>
              <w:t>其他支出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230</w:t>
            </w:r>
            <w:r>
              <w:rPr>
                <w:rFonts w:ascii="仿宋_GB2312" w:eastAsia="仿宋_GB2312" w:hAnsi="宋体" w:cs="宋体" w:hint="eastAsia"/>
                <w:kern w:val="0"/>
                <w:sz w:val="18"/>
                <w:szCs w:val="18"/>
              </w:rPr>
              <w:t>转移性支出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231 </w:t>
            </w:r>
            <w:r>
              <w:rPr>
                <w:rFonts w:ascii="仿宋_GB2312" w:eastAsia="仿宋_GB2312" w:hAnsi="宋体" w:cs="宋体" w:hint="eastAsia"/>
                <w:kern w:val="0"/>
                <w:sz w:val="18"/>
                <w:szCs w:val="18"/>
              </w:rPr>
              <w:t>债务还本支出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232 </w:t>
            </w:r>
            <w:r>
              <w:rPr>
                <w:rFonts w:ascii="仿宋_GB2312" w:eastAsia="仿宋_GB2312" w:hAnsi="宋体" w:cs="宋体" w:hint="eastAsia"/>
                <w:kern w:val="0"/>
                <w:sz w:val="18"/>
                <w:szCs w:val="18"/>
              </w:rPr>
              <w:t>债务付息支出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color w:val="000000"/>
                <w:kern w:val="0"/>
                <w:sz w:val="22"/>
                <w:szCs w:val="22"/>
              </w:rPr>
            </w:pPr>
            <w:r>
              <w:rPr>
                <w:rFonts w:ascii="宋体" w:hAnsi="宋体" w:cs="宋体" w:hint="eastAsia"/>
                <w:color w:val="000000"/>
                <w:kern w:val="0"/>
                <w:sz w:val="22"/>
                <w:szCs w:val="22"/>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1B5884" w:rsidRDefault="001B5884">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233 </w:t>
            </w:r>
            <w:r>
              <w:rPr>
                <w:rFonts w:ascii="仿宋_GB2312" w:eastAsia="仿宋_GB2312" w:hAnsi="宋体" w:cs="宋体" w:hint="eastAsia"/>
                <w:kern w:val="0"/>
                <w:sz w:val="18"/>
                <w:szCs w:val="18"/>
              </w:rPr>
              <w:t>债务发行费用支出</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r w:rsidR="001B5884">
        <w:trPr>
          <w:trHeight w:hRule="exact" w:val="312"/>
        </w:trPr>
        <w:tc>
          <w:tcPr>
            <w:tcW w:w="1620"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569.30</w:t>
            </w:r>
            <w:r>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kern w:val="0"/>
                <w:sz w:val="20"/>
                <w:szCs w:val="20"/>
              </w:rPr>
              <w:t xml:space="preserve">  </w:t>
            </w:r>
            <w:r>
              <w:rPr>
                <w:rFonts w:ascii="仿宋_GB2312" w:eastAsia="仿宋_GB2312" w:hAnsi="宋体" w:cs="宋体" w:hint="eastAsia"/>
                <w:kern w:val="0"/>
                <w:sz w:val="20"/>
                <w:szCs w:val="20"/>
              </w:rPr>
              <w:t>计</w:t>
            </w:r>
          </w:p>
        </w:tc>
        <w:tc>
          <w:tcPr>
            <w:tcW w:w="1418"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kern w:val="0"/>
                <w:sz w:val="18"/>
                <w:szCs w:val="18"/>
              </w:rPr>
              <w:t>569.30</w:t>
            </w:r>
            <w:r>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kern w:val="0"/>
                <w:sz w:val="18"/>
                <w:szCs w:val="18"/>
              </w:rPr>
              <w:t>569.30</w:t>
            </w:r>
          </w:p>
        </w:tc>
        <w:tc>
          <w:tcPr>
            <w:tcW w:w="1326" w:type="dxa"/>
            <w:tcBorders>
              <w:top w:val="nil"/>
              <w:left w:val="nil"/>
              <w:bottom w:val="single" w:sz="4" w:space="0" w:color="auto"/>
              <w:right w:val="single" w:sz="4" w:space="0" w:color="auto"/>
            </w:tcBorders>
            <w:vAlign w:val="center"/>
          </w:tcPr>
          <w:p w:rsidR="001B5884" w:rsidRDefault="001B5884">
            <w:pPr>
              <w:widowControl/>
              <w:jc w:val="right"/>
              <w:rPr>
                <w:rFonts w:ascii="宋体" w:cs="宋体"/>
                <w:kern w:val="0"/>
                <w:sz w:val="18"/>
                <w:szCs w:val="18"/>
              </w:rPr>
            </w:pPr>
            <w:r>
              <w:rPr>
                <w:rFonts w:ascii="宋体" w:hAnsi="宋体" w:cs="宋体" w:hint="eastAsia"/>
                <w:kern w:val="0"/>
                <w:sz w:val="18"/>
                <w:szCs w:val="18"/>
              </w:rPr>
              <w:t xml:space="preserve">　</w:t>
            </w:r>
          </w:p>
        </w:tc>
      </w:tr>
    </w:tbl>
    <w:p w:rsidR="001B5884" w:rsidRDefault="001B58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4" w:type="dxa"/>
        <w:tblInd w:w="-34" w:type="dxa"/>
        <w:tblLayout w:type="fixed"/>
        <w:tblLook w:val="00A0"/>
      </w:tblPr>
      <w:tblGrid>
        <w:gridCol w:w="568"/>
        <w:gridCol w:w="492"/>
        <w:gridCol w:w="417"/>
        <w:gridCol w:w="2510"/>
        <w:gridCol w:w="660"/>
        <w:gridCol w:w="1024"/>
        <w:gridCol w:w="216"/>
        <w:gridCol w:w="1626"/>
        <w:gridCol w:w="1701"/>
      </w:tblGrid>
      <w:tr w:rsidR="001B5884">
        <w:trPr>
          <w:trHeight w:val="450"/>
        </w:trPr>
        <w:tc>
          <w:tcPr>
            <w:tcW w:w="9214" w:type="dxa"/>
            <w:gridSpan w:val="9"/>
            <w:tcBorders>
              <w:top w:val="nil"/>
              <w:left w:val="nil"/>
              <w:bottom w:val="nil"/>
              <w:right w:val="nil"/>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1B5884">
        <w:trPr>
          <w:trHeight w:val="285"/>
        </w:trPr>
        <w:tc>
          <w:tcPr>
            <w:tcW w:w="3987" w:type="dxa"/>
            <w:gridSpan w:val="4"/>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sidRPr="00915440">
              <w:rPr>
                <w:rFonts w:ascii="仿宋_GB2312" w:eastAsia="仿宋_GB2312" w:hAnsi="宋体" w:hint="eastAsia"/>
                <w:color w:val="000000"/>
                <w:kern w:val="0"/>
                <w:sz w:val="24"/>
              </w:rPr>
              <w:t>克州生态环境局</w:t>
            </w:r>
          </w:p>
        </w:tc>
        <w:tc>
          <w:tcPr>
            <w:tcW w:w="660" w:type="dxa"/>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B5884">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1B5884">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1B5884">
        <w:trPr>
          <w:trHeight w:val="30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211</w:t>
            </w:r>
          </w:p>
        </w:tc>
        <w:tc>
          <w:tcPr>
            <w:tcW w:w="4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417"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99</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其它环境保护管理事务支出</w:t>
            </w:r>
          </w:p>
        </w:tc>
        <w:tc>
          <w:tcPr>
            <w:tcW w:w="1684" w:type="dxa"/>
            <w:gridSpan w:val="2"/>
            <w:tcBorders>
              <w:top w:val="nil"/>
              <w:left w:val="nil"/>
              <w:bottom w:val="single" w:sz="4" w:space="0" w:color="auto"/>
              <w:right w:val="single" w:sz="4" w:space="0" w:color="auto"/>
            </w:tcBorders>
            <w:vAlign w:val="center"/>
          </w:tcPr>
          <w:p w:rsidR="001B5884" w:rsidRDefault="001B5884" w:rsidP="00915440">
            <w:pPr>
              <w:widowControl/>
              <w:rPr>
                <w:rFonts w:ascii="宋体" w:cs="宋体"/>
                <w:color w:val="000000"/>
                <w:kern w:val="0"/>
                <w:sz w:val="20"/>
                <w:szCs w:val="20"/>
              </w:rPr>
            </w:pPr>
            <w:r>
              <w:rPr>
                <w:rFonts w:ascii="宋体" w:hAnsi="宋体" w:cs="宋体"/>
                <w:color w:val="000000"/>
                <w:kern w:val="0"/>
                <w:sz w:val="20"/>
                <w:szCs w:val="20"/>
              </w:rPr>
              <w:t>78.00</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color w:val="000000"/>
                <w:kern w:val="0"/>
                <w:sz w:val="20"/>
                <w:szCs w:val="20"/>
              </w:rPr>
              <w:t>78.00</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211</w:t>
            </w:r>
          </w:p>
        </w:tc>
        <w:tc>
          <w:tcPr>
            <w:tcW w:w="492"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417"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行政运行（环境保护管理事务）</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color w:val="000000"/>
                <w:kern w:val="0"/>
                <w:sz w:val="20"/>
                <w:szCs w:val="20"/>
              </w:rPr>
              <w:t>491.30</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color w:val="000000"/>
                <w:kern w:val="0"/>
                <w:sz w:val="20"/>
                <w:szCs w:val="20"/>
              </w:rPr>
              <w:t>491.30</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宋体" w:hAnsi="宋体" w:cs="宋体" w:hint="eastAsia"/>
                <w:color w:val="000000"/>
                <w:kern w:val="0"/>
                <w:sz w:val="20"/>
                <w:szCs w:val="20"/>
              </w:rPr>
              <w:t xml:space="preserve">　</w:t>
            </w: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r>
      <w:tr w:rsidR="001B5884">
        <w:trPr>
          <w:trHeight w:val="450"/>
        </w:trPr>
        <w:tc>
          <w:tcPr>
            <w:tcW w:w="568"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仿宋_GB2312" w:eastAsia="仿宋_GB2312" w:hAnsi="宋体" w:cs="宋体"/>
                <w:b/>
                <w:color w:val="000000"/>
                <w:kern w:val="0"/>
                <w:sz w:val="20"/>
                <w:szCs w:val="20"/>
              </w:rPr>
              <w:t>569.30</w:t>
            </w:r>
          </w:p>
        </w:tc>
        <w:tc>
          <w:tcPr>
            <w:tcW w:w="1842" w:type="dxa"/>
            <w:gridSpan w:val="2"/>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仿宋_GB2312" w:eastAsia="仿宋_GB2312" w:hAnsi="宋体" w:cs="宋体"/>
                <w:b/>
                <w:color w:val="000000"/>
                <w:kern w:val="0"/>
                <w:sz w:val="20"/>
                <w:szCs w:val="20"/>
              </w:rPr>
              <w:t>491.30</w:t>
            </w:r>
          </w:p>
        </w:tc>
        <w:tc>
          <w:tcPr>
            <w:tcW w:w="1701"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b/>
                <w:color w:val="000000"/>
                <w:kern w:val="0"/>
                <w:sz w:val="20"/>
                <w:szCs w:val="20"/>
              </w:rPr>
              <w:t>78.00</w:t>
            </w:r>
          </w:p>
        </w:tc>
      </w:tr>
    </w:tbl>
    <w:p w:rsidR="001B5884" w:rsidRDefault="001B58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328" w:type="dxa"/>
        <w:tblInd w:w="-148" w:type="dxa"/>
        <w:tblLayout w:type="fixed"/>
        <w:tblLook w:val="00A0"/>
      </w:tblPr>
      <w:tblGrid>
        <w:gridCol w:w="586"/>
        <w:gridCol w:w="748"/>
        <w:gridCol w:w="2891"/>
        <w:gridCol w:w="995"/>
        <w:gridCol w:w="706"/>
        <w:gridCol w:w="976"/>
        <w:gridCol w:w="725"/>
        <w:gridCol w:w="1701"/>
      </w:tblGrid>
      <w:tr w:rsidR="001B5884">
        <w:trPr>
          <w:trHeight w:val="375"/>
        </w:trPr>
        <w:tc>
          <w:tcPr>
            <w:tcW w:w="9328" w:type="dxa"/>
            <w:gridSpan w:val="8"/>
            <w:tcBorders>
              <w:top w:val="nil"/>
              <w:left w:val="nil"/>
              <w:bottom w:val="nil"/>
              <w:right w:val="nil"/>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1B5884">
        <w:trPr>
          <w:trHeight w:val="405"/>
        </w:trPr>
        <w:tc>
          <w:tcPr>
            <w:tcW w:w="4225" w:type="dxa"/>
            <w:gridSpan w:val="3"/>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sidRPr="00915440">
              <w:rPr>
                <w:rFonts w:ascii="仿宋_GB2312" w:eastAsia="仿宋_GB2312" w:hAnsi="宋体" w:hint="eastAsia"/>
                <w:color w:val="000000"/>
                <w:kern w:val="0"/>
                <w:sz w:val="24"/>
              </w:rPr>
              <w:t>克州生态环境局</w:t>
            </w:r>
          </w:p>
        </w:tc>
        <w:tc>
          <w:tcPr>
            <w:tcW w:w="995" w:type="dxa"/>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vAlign w:val="center"/>
          </w:tcPr>
          <w:p w:rsidR="001B5884" w:rsidRDefault="001B5884" w:rsidP="001B5884">
            <w:pPr>
              <w:widowControl/>
              <w:ind w:firstLineChars="300" w:firstLine="316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B5884">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1B5884">
        <w:trPr>
          <w:trHeight w:val="495"/>
        </w:trPr>
        <w:tc>
          <w:tcPr>
            <w:tcW w:w="1334" w:type="dxa"/>
            <w:gridSpan w:val="2"/>
            <w:tcBorders>
              <w:top w:val="single" w:sz="4" w:space="0" w:color="auto"/>
              <w:left w:val="single" w:sz="4" w:space="0" w:color="auto"/>
              <w:bottom w:val="single" w:sz="4" w:space="0" w:color="auto"/>
              <w:right w:val="nil"/>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1B5884">
        <w:trPr>
          <w:trHeight w:val="270"/>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748"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宋体" w:cs="宋体"/>
                <w:b/>
                <w:bCs/>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hAns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hAnsi="宋体" w:cs="宋体"/>
                <w:color w:val="000000"/>
                <w:kern w:val="0"/>
                <w:sz w:val="20"/>
                <w:szCs w:val="20"/>
              </w:rPr>
            </w:pPr>
            <w:r>
              <w:rPr>
                <w:rFonts w:ascii="宋体" w:hAnsi="宋体" w:cs="宋体"/>
                <w:color w:val="000000"/>
                <w:kern w:val="0"/>
                <w:sz w:val="20"/>
                <w:szCs w:val="20"/>
              </w:rPr>
              <w:t>05</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水费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1.00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1.00</w:t>
            </w:r>
          </w:p>
        </w:tc>
      </w:tr>
      <w:tr w:rsidR="001B5884">
        <w:trPr>
          <w:trHeight w:val="568"/>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1.85</w:t>
            </w:r>
          </w:p>
        </w:tc>
        <w:tc>
          <w:tcPr>
            <w:tcW w:w="1701" w:type="dxa"/>
            <w:gridSpan w:val="2"/>
            <w:tcBorders>
              <w:top w:val="nil"/>
              <w:left w:val="nil"/>
              <w:bottom w:val="single" w:sz="4" w:space="0" w:color="auto"/>
              <w:right w:val="single" w:sz="4" w:space="0" w:color="auto"/>
            </w:tcBorders>
            <w:vAlign w:val="center"/>
          </w:tcPr>
          <w:p w:rsidR="001B5884" w:rsidRDefault="001B5884" w:rsidP="001B5884">
            <w:pPr>
              <w:widowControl/>
              <w:ind w:rightChars="70" w:right="31680"/>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1.85</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06</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电费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1.00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1.00</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29</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3.33</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3.33</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12</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其他社会保障缴费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28.58</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28.58</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17</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公务接待费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5.00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5.00</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13</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30.56</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30.56</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303</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99</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其他对个人和家庭的补助</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35.44</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35.44</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303</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退休费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13.07</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13.07</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08</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取暖费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3.33</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3.33</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11</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差旅费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3.00</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办公费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5.00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5.00</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08</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42.77</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42.77</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303</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05</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生活补助</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0.44</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0.44</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42</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办公用品及设备采购</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津贴补贴</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157.64</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157.64</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03</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奖金</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17.71</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17.71</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基本工资</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132.07</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132.07</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303</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09</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奖励金</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1.51</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1.51</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31</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公务用车运行维护费</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8.00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8.00</w:t>
            </w: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99</w:t>
            </w: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color w:val="000000"/>
                <w:kern w:val="0"/>
                <w:sz w:val="20"/>
                <w:szCs w:val="20"/>
              </w:rPr>
              <w:t>其他商品和服务支出</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r>
      <w:tr w:rsidR="001B5884">
        <w:trPr>
          <w:trHeight w:val="402"/>
        </w:trPr>
        <w:tc>
          <w:tcPr>
            <w:tcW w:w="586"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74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hint="eastAsia"/>
                <w:b/>
                <w:bCs/>
                <w:color w:val="000000"/>
                <w:kern w:val="0"/>
                <w:sz w:val="20"/>
                <w:szCs w:val="20"/>
              </w:rPr>
              <w:t>合计</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491.30</w:t>
            </w:r>
          </w:p>
        </w:tc>
        <w:tc>
          <w:tcPr>
            <w:tcW w:w="17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459.79</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color w:val="000000"/>
                <w:kern w:val="0"/>
                <w:sz w:val="20"/>
                <w:szCs w:val="20"/>
              </w:rPr>
            </w:pPr>
            <w:r>
              <w:rPr>
                <w:rFonts w:ascii="宋体" w:hAnsi="宋体" w:cs="宋体"/>
                <w:color w:val="000000"/>
                <w:kern w:val="0"/>
                <w:sz w:val="20"/>
                <w:szCs w:val="20"/>
              </w:rPr>
              <w:t>31.51</w:t>
            </w:r>
          </w:p>
        </w:tc>
      </w:tr>
    </w:tbl>
    <w:p w:rsidR="001B5884" w:rsidRDefault="001B58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540" w:type="dxa"/>
        <w:tblInd w:w="-360" w:type="dxa"/>
        <w:tblLayout w:type="fixed"/>
        <w:tblLook w:val="00A0"/>
      </w:tblPr>
      <w:tblGrid>
        <w:gridCol w:w="8"/>
        <w:gridCol w:w="565"/>
        <w:gridCol w:w="495"/>
        <w:gridCol w:w="495"/>
        <w:gridCol w:w="1200"/>
        <w:gridCol w:w="735"/>
        <w:gridCol w:w="860"/>
        <w:gridCol w:w="459"/>
        <w:gridCol w:w="916"/>
        <w:gridCol w:w="345"/>
        <w:gridCol w:w="579"/>
        <w:gridCol w:w="378"/>
        <w:gridCol w:w="200"/>
        <w:gridCol w:w="419"/>
        <w:gridCol w:w="578"/>
        <w:gridCol w:w="420"/>
        <w:gridCol w:w="420"/>
        <w:gridCol w:w="389"/>
        <w:gridCol w:w="79"/>
      </w:tblGrid>
      <w:tr w:rsidR="001B5884">
        <w:trPr>
          <w:gridBefore w:val="1"/>
          <w:gridAfter w:val="1"/>
          <w:wBefore w:w="8" w:type="dxa"/>
          <w:wAfter w:w="79" w:type="dxa"/>
          <w:trHeight w:val="375"/>
        </w:trPr>
        <w:tc>
          <w:tcPr>
            <w:tcW w:w="9453" w:type="dxa"/>
            <w:gridSpan w:val="17"/>
            <w:tcBorders>
              <w:top w:val="nil"/>
              <w:left w:val="nil"/>
              <w:bottom w:val="nil"/>
              <w:right w:val="nil"/>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1B5884">
        <w:trPr>
          <w:gridBefore w:val="1"/>
          <w:gridAfter w:val="1"/>
          <w:wBefore w:w="8" w:type="dxa"/>
          <w:wAfter w:w="79" w:type="dxa"/>
          <w:trHeight w:val="405"/>
        </w:trPr>
        <w:tc>
          <w:tcPr>
            <w:tcW w:w="4350" w:type="dxa"/>
            <w:gridSpan w:val="6"/>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sidRPr="00915440">
              <w:rPr>
                <w:rFonts w:ascii="仿宋_GB2312" w:eastAsia="仿宋_GB2312" w:hAnsi="宋体" w:hint="eastAsia"/>
                <w:color w:val="000000"/>
                <w:kern w:val="0"/>
                <w:sz w:val="24"/>
              </w:rPr>
              <w:t>克州生态环境局</w:t>
            </w:r>
          </w:p>
        </w:tc>
        <w:tc>
          <w:tcPr>
            <w:tcW w:w="1375" w:type="dxa"/>
            <w:gridSpan w:val="2"/>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p>
        </w:tc>
        <w:tc>
          <w:tcPr>
            <w:tcW w:w="1302" w:type="dxa"/>
            <w:gridSpan w:val="3"/>
            <w:tcBorders>
              <w:top w:val="nil"/>
              <w:left w:val="nil"/>
              <w:bottom w:val="nil"/>
              <w:right w:val="nil"/>
            </w:tcBorders>
            <w:vAlign w:val="center"/>
          </w:tcPr>
          <w:p w:rsidR="001B5884" w:rsidRDefault="001B5884">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vAlign w:val="center"/>
          </w:tcPr>
          <w:p w:rsidR="001B5884" w:rsidRDefault="001B5884" w:rsidP="001B5884">
            <w:pPr>
              <w:widowControl/>
              <w:ind w:firstLineChars="400" w:firstLine="316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563" w:type="dxa"/>
            <w:gridSpan w:val="4"/>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b/>
                <w:kern w:val="0"/>
                <w:sz w:val="18"/>
                <w:szCs w:val="18"/>
              </w:rPr>
              <w:t xml:space="preserve"> </w:t>
            </w:r>
            <w:r>
              <w:rPr>
                <w:rFonts w:ascii="仿宋_GB2312" w:eastAsia="仿宋_GB2312" w:hAnsi="宋体" w:hint="eastAsia"/>
                <w:b/>
                <w:kern w:val="0"/>
                <w:sz w:val="18"/>
                <w:szCs w:val="18"/>
              </w:rPr>
              <w:t>码</w:t>
            </w:r>
          </w:p>
        </w:tc>
        <w:tc>
          <w:tcPr>
            <w:tcW w:w="1200"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735" w:type="dxa"/>
            <w:vMerge w:val="restart"/>
            <w:vAlign w:val="center"/>
          </w:tcPr>
          <w:p w:rsidR="001B5884" w:rsidRDefault="001B5884">
            <w:pPr>
              <w:jc w:val="center"/>
              <w:rPr>
                <w:rFonts w:ascii="Calibri" w:hAnsi="Calibri"/>
                <w:sz w:val="24"/>
              </w:rPr>
            </w:pPr>
            <w:r>
              <w:rPr>
                <w:rFonts w:ascii="仿宋_GB2312" w:eastAsia="仿宋_GB2312" w:hAnsi="宋体" w:hint="eastAsia"/>
                <w:b/>
                <w:kern w:val="0"/>
                <w:sz w:val="24"/>
              </w:rPr>
              <w:t>项目名称</w:t>
            </w:r>
          </w:p>
        </w:tc>
        <w:tc>
          <w:tcPr>
            <w:tcW w:w="860"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459"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916"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345"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579"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1B5884" w:rsidRDefault="001B5884">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73" w:type="dxa"/>
            <w:gridSpan w:val="2"/>
            <w:vAlign w:val="center"/>
          </w:tcPr>
          <w:p w:rsidR="001B5884" w:rsidRDefault="001B5884">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95" w:type="dxa"/>
            <w:vAlign w:val="center"/>
          </w:tcPr>
          <w:p w:rsidR="001B5884" w:rsidRDefault="001B5884">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95" w:type="dxa"/>
            <w:vAlign w:val="center"/>
          </w:tcPr>
          <w:p w:rsidR="001B5884" w:rsidRDefault="001B5884">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200" w:type="dxa"/>
            <w:vMerge/>
            <w:vAlign w:val="center"/>
          </w:tcPr>
          <w:p w:rsidR="001B5884" w:rsidRDefault="001B5884">
            <w:pPr>
              <w:widowControl/>
              <w:jc w:val="left"/>
              <w:outlineLvl w:val="1"/>
              <w:rPr>
                <w:rFonts w:ascii="仿宋_GB2312" w:eastAsia="仿宋_GB2312" w:hAnsi="宋体"/>
                <w:b/>
                <w:kern w:val="0"/>
                <w:sz w:val="18"/>
                <w:szCs w:val="18"/>
              </w:rPr>
            </w:pPr>
          </w:p>
        </w:tc>
        <w:tc>
          <w:tcPr>
            <w:tcW w:w="735" w:type="dxa"/>
            <w:vMerge/>
          </w:tcPr>
          <w:p w:rsidR="001B5884" w:rsidRDefault="001B5884">
            <w:pPr>
              <w:widowControl/>
              <w:jc w:val="left"/>
              <w:outlineLvl w:val="1"/>
              <w:rPr>
                <w:rFonts w:ascii="仿宋_GB2312" w:eastAsia="仿宋_GB2312" w:hAnsi="宋体"/>
                <w:b/>
                <w:kern w:val="0"/>
                <w:sz w:val="18"/>
                <w:szCs w:val="18"/>
              </w:rPr>
            </w:pPr>
          </w:p>
        </w:tc>
        <w:tc>
          <w:tcPr>
            <w:tcW w:w="860" w:type="dxa"/>
            <w:vMerge/>
          </w:tcPr>
          <w:p w:rsidR="001B5884" w:rsidRDefault="001B5884">
            <w:pPr>
              <w:widowControl/>
              <w:jc w:val="left"/>
              <w:outlineLvl w:val="1"/>
              <w:rPr>
                <w:rFonts w:ascii="仿宋_GB2312" w:eastAsia="仿宋_GB2312" w:hAnsi="宋体"/>
                <w:b/>
                <w:kern w:val="0"/>
                <w:sz w:val="18"/>
                <w:szCs w:val="18"/>
              </w:rPr>
            </w:pPr>
          </w:p>
        </w:tc>
        <w:tc>
          <w:tcPr>
            <w:tcW w:w="459" w:type="dxa"/>
            <w:vMerge/>
          </w:tcPr>
          <w:p w:rsidR="001B5884" w:rsidRDefault="001B5884">
            <w:pPr>
              <w:widowControl/>
              <w:jc w:val="left"/>
              <w:outlineLvl w:val="1"/>
              <w:rPr>
                <w:rFonts w:ascii="仿宋_GB2312" w:eastAsia="仿宋_GB2312" w:hAnsi="宋体"/>
                <w:b/>
                <w:kern w:val="0"/>
                <w:sz w:val="18"/>
                <w:szCs w:val="18"/>
              </w:rPr>
            </w:pPr>
          </w:p>
        </w:tc>
        <w:tc>
          <w:tcPr>
            <w:tcW w:w="916" w:type="dxa"/>
            <w:vMerge/>
          </w:tcPr>
          <w:p w:rsidR="001B5884" w:rsidRDefault="001B5884">
            <w:pPr>
              <w:widowControl/>
              <w:jc w:val="left"/>
              <w:outlineLvl w:val="1"/>
              <w:rPr>
                <w:rFonts w:ascii="仿宋_GB2312" w:eastAsia="仿宋_GB2312" w:hAnsi="宋体"/>
                <w:b/>
                <w:kern w:val="0"/>
                <w:sz w:val="18"/>
                <w:szCs w:val="18"/>
              </w:rPr>
            </w:pPr>
          </w:p>
        </w:tc>
        <w:tc>
          <w:tcPr>
            <w:tcW w:w="345" w:type="dxa"/>
            <w:vMerge/>
          </w:tcPr>
          <w:p w:rsidR="001B5884" w:rsidRDefault="001B5884">
            <w:pPr>
              <w:widowControl/>
              <w:jc w:val="left"/>
              <w:outlineLvl w:val="1"/>
              <w:rPr>
                <w:rFonts w:ascii="仿宋_GB2312" w:eastAsia="仿宋_GB2312" w:hAnsi="宋体"/>
                <w:b/>
                <w:kern w:val="0"/>
                <w:sz w:val="18"/>
                <w:szCs w:val="18"/>
              </w:rPr>
            </w:pPr>
          </w:p>
        </w:tc>
        <w:tc>
          <w:tcPr>
            <w:tcW w:w="579" w:type="dxa"/>
            <w:vMerge/>
          </w:tcPr>
          <w:p w:rsidR="001B5884" w:rsidRDefault="001B5884">
            <w:pPr>
              <w:widowControl/>
              <w:jc w:val="left"/>
              <w:outlineLvl w:val="1"/>
              <w:rPr>
                <w:rFonts w:ascii="仿宋_GB2312" w:eastAsia="仿宋_GB2312" w:hAnsi="宋体"/>
                <w:b/>
                <w:kern w:val="0"/>
                <w:sz w:val="18"/>
                <w:szCs w:val="18"/>
              </w:rPr>
            </w:pPr>
          </w:p>
        </w:tc>
        <w:tc>
          <w:tcPr>
            <w:tcW w:w="578" w:type="dxa"/>
            <w:gridSpan w:val="2"/>
            <w:vMerge/>
          </w:tcPr>
          <w:p w:rsidR="001B5884" w:rsidRDefault="001B5884">
            <w:pPr>
              <w:widowControl/>
              <w:jc w:val="left"/>
              <w:outlineLvl w:val="1"/>
              <w:rPr>
                <w:rFonts w:ascii="仿宋_GB2312" w:eastAsia="仿宋_GB2312" w:hAnsi="宋体"/>
                <w:b/>
                <w:kern w:val="0"/>
                <w:sz w:val="18"/>
                <w:szCs w:val="18"/>
              </w:rPr>
            </w:pPr>
          </w:p>
        </w:tc>
        <w:tc>
          <w:tcPr>
            <w:tcW w:w="419" w:type="dxa"/>
            <w:vMerge/>
          </w:tcPr>
          <w:p w:rsidR="001B5884" w:rsidRDefault="001B5884">
            <w:pPr>
              <w:widowControl/>
              <w:jc w:val="left"/>
              <w:outlineLvl w:val="1"/>
              <w:rPr>
                <w:rFonts w:ascii="仿宋_GB2312" w:eastAsia="仿宋_GB2312" w:hAnsi="宋体"/>
                <w:b/>
                <w:kern w:val="0"/>
                <w:sz w:val="18"/>
                <w:szCs w:val="18"/>
              </w:rPr>
            </w:pPr>
          </w:p>
        </w:tc>
        <w:tc>
          <w:tcPr>
            <w:tcW w:w="578" w:type="dxa"/>
            <w:vMerge/>
          </w:tcPr>
          <w:p w:rsidR="001B5884" w:rsidRDefault="001B5884">
            <w:pPr>
              <w:widowControl/>
              <w:jc w:val="left"/>
              <w:outlineLvl w:val="1"/>
              <w:rPr>
                <w:rFonts w:ascii="仿宋_GB2312" w:eastAsia="仿宋_GB2312" w:hAnsi="宋体"/>
                <w:b/>
                <w:kern w:val="0"/>
                <w:sz w:val="18"/>
                <w:szCs w:val="18"/>
              </w:rPr>
            </w:pPr>
          </w:p>
        </w:tc>
        <w:tc>
          <w:tcPr>
            <w:tcW w:w="420" w:type="dxa"/>
            <w:vMerge/>
          </w:tcPr>
          <w:p w:rsidR="001B5884" w:rsidRDefault="001B5884">
            <w:pPr>
              <w:widowControl/>
              <w:jc w:val="left"/>
              <w:outlineLvl w:val="1"/>
              <w:rPr>
                <w:rFonts w:ascii="仿宋_GB2312" w:eastAsia="仿宋_GB2312" w:hAnsi="宋体"/>
                <w:b/>
                <w:kern w:val="0"/>
                <w:sz w:val="18"/>
                <w:szCs w:val="18"/>
              </w:rPr>
            </w:pPr>
          </w:p>
        </w:tc>
        <w:tc>
          <w:tcPr>
            <w:tcW w:w="420" w:type="dxa"/>
            <w:vMerge/>
          </w:tcPr>
          <w:p w:rsidR="001B5884" w:rsidRDefault="001B5884">
            <w:pPr>
              <w:widowControl/>
              <w:jc w:val="left"/>
              <w:outlineLvl w:val="1"/>
              <w:rPr>
                <w:rFonts w:ascii="仿宋_GB2312" w:eastAsia="仿宋_GB2312" w:hAnsi="宋体"/>
                <w:b/>
                <w:kern w:val="0"/>
                <w:sz w:val="18"/>
                <w:szCs w:val="18"/>
              </w:rPr>
            </w:pPr>
          </w:p>
        </w:tc>
        <w:tc>
          <w:tcPr>
            <w:tcW w:w="468" w:type="dxa"/>
            <w:gridSpan w:val="2"/>
            <w:vMerge/>
          </w:tcPr>
          <w:p w:rsidR="001B5884" w:rsidRDefault="001B5884">
            <w:pPr>
              <w:widowControl/>
              <w:jc w:val="left"/>
              <w:outlineLvl w:val="1"/>
              <w:rPr>
                <w:rFonts w:ascii="仿宋_GB2312" w:eastAsia="仿宋_GB2312" w:hAnsi="宋体"/>
                <w:b/>
                <w:kern w:val="0"/>
                <w:sz w:val="18"/>
                <w:szCs w:val="18"/>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2"/>
        </w:trPr>
        <w:tc>
          <w:tcPr>
            <w:tcW w:w="573" w:type="dxa"/>
            <w:gridSpan w:val="2"/>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211</w:t>
            </w:r>
          </w:p>
        </w:tc>
        <w:tc>
          <w:tcPr>
            <w:tcW w:w="49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01</w:t>
            </w:r>
          </w:p>
        </w:tc>
        <w:tc>
          <w:tcPr>
            <w:tcW w:w="49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99</w:t>
            </w:r>
          </w:p>
        </w:tc>
        <w:tc>
          <w:tcPr>
            <w:tcW w:w="120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其他环境保护管理事务支出</w:t>
            </w:r>
          </w:p>
        </w:tc>
        <w:tc>
          <w:tcPr>
            <w:tcW w:w="73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环保业务经费</w:t>
            </w:r>
          </w:p>
        </w:tc>
        <w:tc>
          <w:tcPr>
            <w:tcW w:w="86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100.61</w:t>
            </w:r>
          </w:p>
        </w:tc>
        <w:tc>
          <w:tcPr>
            <w:tcW w:w="459" w:type="dxa"/>
            <w:vAlign w:val="center"/>
          </w:tcPr>
          <w:p w:rsidR="001B5884" w:rsidRDefault="001B5884">
            <w:pPr>
              <w:widowControl/>
              <w:jc w:val="center"/>
              <w:outlineLvl w:val="1"/>
              <w:rPr>
                <w:rFonts w:ascii="仿宋_GB2312" w:eastAsia="仿宋_GB2312" w:hAnsi="宋体"/>
                <w:kern w:val="0"/>
                <w:szCs w:val="21"/>
              </w:rPr>
            </w:pPr>
          </w:p>
        </w:tc>
        <w:tc>
          <w:tcPr>
            <w:tcW w:w="916"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100.61</w:t>
            </w: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211</w:t>
            </w:r>
          </w:p>
        </w:tc>
        <w:tc>
          <w:tcPr>
            <w:tcW w:w="49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10</w:t>
            </w:r>
          </w:p>
        </w:tc>
        <w:tc>
          <w:tcPr>
            <w:tcW w:w="49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99</w:t>
            </w:r>
          </w:p>
        </w:tc>
        <w:tc>
          <w:tcPr>
            <w:tcW w:w="120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其他环境保护管理事务支出</w:t>
            </w:r>
          </w:p>
        </w:tc>
        <w:tc>
          <w:tcPr>
            <w:tcW w:w="73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为民办实事经费</w:t>
            </w:r>
          </w:p>
        </w:tc>
        <w:tc>
          <w:tcPr>
            <w:tcW w:w="86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17.00</w:t>
            </w:r>
          </w:p>
        </w:tc>
        <w:tc>
          <w:tcPr>
            <w:tcW w:w="459" w:type="dxa"/>
            <w:vAlign w:val="center"/>
          </w:tcPr>
          <w:p w:rsidR="001B5884" w:rsidRDefault="001B5884">
            <w:pPr>
              <w:widowControl/>
              <w:jc w:val="center"/>
              <w:outlineLvl w:val="1"/>
              <w:rPr>
                <w:rFonts w:ascii="仿宋_GB2312" w:eastAsia="仿宋_GB2312" w:hAnsi="宋体"/>
                <w:kern w:val="0"/>
                <w:szCs w:val="21"/>
              </w:rPr>
            </w:pPr>
          </w:p>
        </w:tc>
        <w:tc>
          <w:tcPr>
            <w:tcW w:w="916"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17.00</w:t>
            </w: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211</w:t>
            </w:r>
          </w:p>
        </w:tc>
        <w:tc>
          <w:tcPr>
            <w:tcW w:w="49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01</w:t>
            </w:r>
          </w:p>
        </w:tc>
        <w:tc>
          <w:tcPr>
            <w:tcW w:w="49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99</w:t>
            </w:r>
          </w:p>
        </w:tc>
        <w:tc>
          <w:tcPr>
            <w:tcW w:w="120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其他环境保护管理事务支出</w:t>
            </w:r>
          </w:p>
        </w:tc>
        <w:tc>
          <w:tcPr>
            <w:tcW w:w="73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群众工作经费</w:t>
            </w:r>
          </w:p>
        </w:tc>
        <w:tc>
          <w:tcPr>
            <w:tcW w:w="86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7.00</w:t>
            </w:r>
          </w:p>
        </w:tc>
        <w:tc>
          <w:tcPr>
            <w:tcW w:w="459" w:type="dxa"/>
            <w:vAlign w:val="center"/>
          </w:tcPr>
          <w:p w:rsidR="001B5884" w:rsidRDefault="001B5884">
            <w:pPr>
              <w:widowControl/>
              <w:jc w:val="center"/>
              <w:outlineLvl w:val="1"/>
              <w:rPr>
                <w:rFonts w:ascii="仿宋_GB2312" w:eastAsia="仿宋_GB2312" w:hAnsi="宋体"/>
                <w:kern w:val="0"/>
                <w:szCs w:val="21"/>
              </w:rPr>
            </w:pPr>
          </w:p>
        </w:tc>
        <w:tc>
          <w:tcPr>
            <w:tcW w:w="916"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7.00</w:t>
            </w: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tcPr>
          <w:p w:rsidR="001B5884" w:rsidRDefault="001B5884">
            <w:pPr>
              <w:widowControl/>
              <w:jc w:val="center"/>
              <w:outlineLvl w:val="1"/>
              <w:rPr>
                <w:rFonts w:ascii="仿宋_GB2312" w:eastAsia="仿宋_GB2312" w:hAnsi="宋体"/>
                <w:kern w:val="0"/>
                <w:szCs w:val="21"/>
              </w:rPr>
            </w:pPr>
          </w:p>
        </w:tc>
        <w:tc>
          <w:tcPr>
            <w:tcW w:w="860" w:type="dxa"/>
          </w:tcPr>
          <w:p w:rsidR="001B5884" w:rsidRDefault="001B5884">
            <w:pPr>
              <w:widowControl/>
              <w:jc w:val="center"/>
              <w:outlineLvl w:val="1"/>
              <w:rPr>
                <w:rFonts w:ascii="仿宋_GB2312" w:eastAsia="仿宋_GB2312" w:hAnsi="宋体"/>
                <w:kern w:val="0"/>
                <w:szCs w:val="21"/>
              </w:rPr>
            </w:pP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r w:rsidR="001B5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73" w:type="dxa"/>
            <w:gridSpan w:val="2"/>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495" w:type="dxa"/>
          </w:tcPr>
          <w:p w:rsidR="001B5884" w:rsidRDefault="001B5884">
            <w:pPr>
              <w:widowControl/>
              <w:jc w:val="center"/>
              <w:outlineLvl w:val="1"/>
              <w:rPr>
                <w:rFonts w:ascii="仿宋_GB2312" w:eastAsia="仿宋_GB2312" w:hAnsi="宋体"/>
                <w:kern w:val="0"/>
                <w:szCs w:val="21"/>
              </w:rPr>
            </w:pPr>
          </w:p>
        </w:tc>
        <w:tc>
          <w:tcPr>
            <w:tcW w:w="1200" w:type="dxa"/>
          </w:tcPr>
          <w:p w:rsidR="001B5884" w:rsidRDefault="001B5884">
            <w:pPr>
              <w:widowControl/>
              <w:jc w:val="center"/>
              <w:outlineLvl w:val="1"/>
              <w:rPr>
                <w:rFonts w:ascii="仿宋_GB2312" w:eastAsia="仿宋_GB2312" w:hAnsi="宋体"/>
                <w:kern w:val="0"/>
                <w:szCs w:val="21"/>
              </w:rPr>
            </w:pPr>
          </w:p>
        </w:tc>
        <w:tc>
          <w:tcPr>
            <w:tcW w:w="735"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hint="eastAsia"/>
                <w:kern w:val="0"/>
                <w:szCs w:val="21"/>
              </w:rPr>
              <w:t>合计</w:t>
            </w:r>
          </w:p>
        </w:tc>
        <w:tc>
          <w:tcPr>
            <w:tcW w:w="860" w:type="dxa"/>
            <w:vAlign w:val="center"/>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124.61</w:t>
            </w:r>
          </w:p>
        </w:tc>
        <w:tc>
          <w:tcPr>
            <w:tcW w:w="459" w:type="dxa"/>
          </w:tcPr>
          <w:p w:rsidR="001B5884" w:rsidRDefault="001B5884">
            <w:pPr>
              <w:widowControl/>
              <w:jc w:val="center"/>
              <w:outlineLvl w:val="1"/>
              <w:rPr>
                <w:rFonts w:ascii="仿宋_GB2312" w:eastAsia="仿宋_GB2312" w:hAnsi="宋体"/>
                <w:kern w:val="0"/>
                <w:szCs w:val="21"/>
              </w:rPr>
            </w:pPr>
          </w:p>
        </w:tc>
        <w:tc>
          <w:tcPr>
            <w:tcW w:w="916" w:type="dxa"/>
          </w:tcPr>
          <w:p w:rsidR="001B5884" w:rsidRDefault="001B5884">
            <w:pPr>
              <w:widowControl/>
              <w:jc w:val="center"/>
              <w:outlineLvl w:val="1"/>
              <w:rPr>
                <w:rFonts w:ascii="仿宋_GB2312" w:eastAsia="仿宋_GB2312" w:hAnsi="宋体"/>
                <w:kern w:val="0"/>
                <w:szCs w:val="21"/>
              </w:rPr>
            </w:pPr>
            <w:r>
              <w:rPr>
                <w:rFonts w:ascii="仿宋_GB2312" w:eastAsia="仿宋_GB2312" w:hAnsi="宋体"/>
                <w:kern w:val="0"/>
                <w:szCs w:val="21"/>
              </w:rPr>
              <w:t>124.61</w:t>
            </w:r>
          </w:p>
        </w:tc>
        <w:tc>
          <w:tcPr>
            <w:tcW w:w="345" w:type="dxa"/>
          </w:tcPr>
          <w:p w:rsidR="001B5884" w:rsidRDefault="001B5884">
            <w:pPr>
              <w:widowControl/>
              <w:jc w:val="center"/>
              <w:outlineLvl w:val="1"/>
              <w:rPr>
                <w:rFonts w:ascii="仿宋_GB2312" w:eastAsia="仿宋_GB2312" w:hAnsi="宋体"/>
                <w:kern w:val="0"/>
                <w:szCs w:val="21"/>
              </w:rPr>
            </w:pPr>
          </w:p>
        </w:tc>
        <w:tc>
          <w:tcPr>
            <w:tcW w:w="579" w:type="dxa"/>
          </w:tcPr>
          <w:p w:rsidR="001B5884" w:rsidRDefault="001B5884">
            <w:pPr>
              <w:widowControl/>
              <w:jc w:val="center"/>
              <w:outlineLvl w:val="1"/>
              <w:rPr>
                <w:rFonts w:ascii="仿宋_GB2312" w:eastAsia="仿宋_GB2312" w:hAnsi="宋体"/>
                <w:kern w:val="0"/>
                <w:szCs w:val="21"/>
              </w:rPr>
            </w:pPr>
          </w:p>
        </w:tc>
        <w:tc>
          <w:tcPr>
            <w:tcW w:w="578" w:type="dxa"/>
            <w:gridSpan w:val="2"/>
          </w:tcPr>
          <w:p w:rsidR="001B5884" w:rsidRDefault="001B5884">
            <w:pPr>
              <w:widowControl/>
              <w:jc w:val="center"/>
              <w:outlineLvl w:val="1"/>
              <w:rPr>
                <w:rFonts w:ascii="仿宋_GB2312" w:eastAsia="仿宋_GB2312" w:hAnsi="宋体"/>
                <w:kern w:val="0"/>
                <w:szCs w:val="21"/>
              </w:rPr>
            </w:pPr>
          </w:p>
        </w:tc>
        <w:tc>
          <w:tcPr>
            <w:tcW w:w="419" w:type="dxa"/>
          </w:tcPr>
          <w:p w:rsidR="001B5884" w:rsidRDefault="001B5884">
            <w:pPr>
              <w:widowControl/>
              <w:jc w:val="center"/>
              <w:outlineLvl w:val="1"/>
              <w:rPr>
                <w:rFonts w:ascii="仿宋_GB2312" w:eastAsia="仿宋_GB2312" w:hAnsi="宋体"/>
                <w:kern w:val="0"/>
                <w:szCs w:val="21"/>
              </w:rPr>
            </w:pPr>
          </w:p>
        </w:tc>
        <w:tc>
          <w:tcPr>
            <w:tcW w:w="578"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20" w:type="dxa"/>
          </w:tcPr>
          <w:p w:rsidR="001B5884" w:rsidRDefault="001B5884">
            <w:pPr>
              <w:widowControl/>
              <w:jc w:val="center"/>
              <w:outlineLvl w:val="1"/>
              <w:rPr>
                <w:rFonts w:ascii="仿宋_GB2312" w:eastAsia="仿宋_GB2312" w:hAnsi="宋体"/>
                <w:kern w:val="0"/>
                <w:szCs w:val="21"/>
              </w:rPr>
            </w:pPr>
          </w:p>
        </w:tc>
        <w:tc>
          <w:tcPr>
            <w:tcW w:w="468" w:type="dxa"/>
            <w:gridSpan w:val="2"/>
          </w:tcPr>
          <w:p w:rsidR="001B5884" w:rsidRDefault="001B5884">
            <w:pPr>
              <w:widowControl/>
              <w:jc w:val="center"/>
              <w:outlineLvl w:val="1"/>
              <w:rPr>
                <w:rFonts w:ascii="仿宋_GB2312" w:eastAsia="仿宋_GB2312" w:hAnsi="宋体"/>
                <w:kern w:val="0"/>
                <w:szCs w:val="21"/>
              </w:rPr>
            </w:pPr>
          </w:p>
        </w:tc>
      </w:tr>
    </w:tbl>
    <w:p w:rsidR="001B5884" w:rsidRDefault="001B5884">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rsidR="001B5884" w:rsidRDefault="001B5884">
      <w:pPr>
        <w:widowControl/>
        <w:jc w:val="left"/>
        <w:outlineLvl w:val="1"/>
        <w:rPr>
          <w:rFonts w:ascii="仿宋_GB2312" w:eastAsia="仿宋_GB2312" w:hAnsi="宋体"/>
          <w:b/>
          <w:kern w:val="0"/>
          <w:sz w:val="32"/>
          <w:szCs w:val="32"/>
        </w:rPr>
      </w:pPr>
    </w:p>
    <w:p w:rsidR="001B5884" w:rsidRDefault="001B58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1B5884" w:rsidRDefault="001B5884">
      <w:pPr>
        <w:widowControl/>
        <w:jc w:val="center"/>
        <w:outlineLvl w:val="1"/>
        <w:rPr>
          <w:rFonts w:ascii="仿宋_GB2312" w:eastAsia="仿宋_GB2312" w:hAnsi="宋体"/>
          <w:b/>
          <w:kern w:val="0"/>
          <w:sz w:val="32"/>
          <w:szCs w:val="32"/>
        </w:rPr>
      </w:pPr>
    </w:p>
    <w:p w:rsidR="001B5884" w:rsidRDefault="001B5884">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w:t>
      </w:r>
      <w:r w:rsidRPr="00A23A0B">
        <w:rPr>
          <w:rFonts w:ascii="仿宋_GB2312" w:eastAsia="仿宋_GB2312" w:hAnsi="宋体"/>
          <w:color w:val="000000"/>
          <w:kern w:val="0"/>
          <w:sz w:val="24"/>
        </w:rPr>
        <w:t xml:space="preserve"> </w:t>
      </w:r>
      <w:r w:rsidRPr="00A23A0B">
        <w:rPr>
          <w:rFonts w:ascii="仿宋_GB2312" w:eastAsia="仿宋_GB2312" w:hAnsi="宋体" w:hint="eastAsia"/>
          <w:color w:val="000000"/>
          <w:kern w:val="0"/>
          <w:sz w:val="24"/>
        </w:rPr>
        <w:t>克州生态环境局</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40" w:type="dxa"/>
        <w:tblInd w:w="-173" w:type="dxa"/>
        <w:tblLayout w:type="fixed"/>
        <w:tblLook w:val="00A0"/>
      </w:tblPr>
      <w:tblGrid>
        <w:gridCol w:w="1575"/>
        <w:gridCol w:w="1417"/>
        <w:gridCol w:w="1559"/>
        <w:gridCol w:w="1418"/>
        <w:gridCol w:w="1559"/>
        <w:gridCol w:w="1712"/>
      </w:tblGrid>
      <w:tr w:rsidR="001B5884">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color w:val="000000"/>
                <w:kern w:val="0"/>
                <w:sz w:val="22"/>
                <w:szCs w:val="22"/>
              </w:rPr>
            </w:pPr>
            <w:r>
              <w:rPr>
                <w:rFonts w:ascii="宋体" w:hAnsi="宋体" w:cs="宋体" w:hint="eastAsia"/>
                <w:b/>
                <w:bCs/>
                <w:color w:val="000000"/>
                <w:kern w:val="0"/>
                <w:sz w:val="22"/>
                <w:szCs w:val="22"/>
              </w:rPr>
              <w:t>公务接待费</w:t>
            </w:r>
          </w:p>
        </w:tc>
      </w:tr>
      <w:tr w:rsidR="001B5884">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left"/>
              <w:rPr>
                <w:rFonts w:ascii="宋体" w:cs="宋体"/>
                <w:b/>
                <w:bCs/>
                <w:color w:val="000000"/>
                <w:kern w:val="0"/>
                <w:sz w:val="22"/>
                <w:szCs w:val="22"/>
              </w:rPr>
            </w:pPr>
          </w:p>
        </w:tc>
      </w:tr>
      <w:tr w:rsidR="001B5884">
        <w:trPr>
          <w:trHeight w:val="558"/>
        </w:trPr>
        <w:tc>
          <w:tcPr>
            <w:tcW w:w="1575" w:type="dxa"/>
            <w:tcBorders>
              <w:top w:val="nil"/>
              <w:left w:val="single" w:sz="4" w:space="0" w:color="auto"/>
              <w:bottom w:val="single" w:sz="4" w:space="0" w:color="auto"/>
              <w:right w:val="single" w:sz="4" w:space="0" w:color="auto"/>
            </w:tcBorders>
            <w:vAlign w:val="center"/>
          </w:tcPr>
          <w:p w:rsidR="001B5884" w:rsidRPr="00A23A0B" w:rsidRDefault="001B5884">
            <w:pPr>
              <w:widowControl/>
              <w:jc w:val="left"/>
              <w:rPr>
                <w:rFonts w:ascii="宋体" w:cs="宋体"/>
                <w:color w:val="000000"/>
                <w:kern w:val="0"/>
                <w:sz w:val="24"/>
              </w:rPr>
            </w:pPr>
            <w:r w:rsidRPr="00A23A0B">
              <w:rPr>
                <w:rFonts w:ascii="宋体" w:hAnsi="宋体" w:cs="宋体"/>
                <w:color w:val="000000"/>
                <w:kern w:val="0"/>
                <w:sz w:val="24"/>
              </w:rPr>
              <w:t>35.00</w:t>
            </w:r>
          </w:p>
        </w:tc>
        <w:tc>
          <w:tcPr>
            <w:tcW w:w="1417" w:type="dxa"/>
            <w:tcBorders>
              <w:top w:val="nil"/>
              <w:left w:val="nil"/>
              <w:bottom w:val="single" w:sz="4" w:space="0" w:color="auto"/>
              <w:right w:val="single" w:sz="4" w:space="0" w:color="auto"/>
            </w:tcBorders>
            <w:vAlign w:val="center"/>
          </w:tcPr>
          <w:p w:rsidR="001B5884" w:rsidRPr="00A23A0B" w:rsidRDefault="001B5884">
            <w:pPr>
              <w:widowControl/>
              <w:jc w:val="left"/>
              <w:rPr>
                <w:rFonts w:ascii="宋体" w:cs="宋体"/>
                <w:color w:val="000000"/>
                <w:kern w:val="0"/>
                <w:sz w:val="24"/>
              </w:rPr>
            </w:pPr>
            <w:r w:rsidRPr="00A23A0B">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Pr="00A23A0B" w:rsidRDefault="001B5884">
            <w:pPr>
              <w:widowControl/>
              <w:jc w:val="left"/>
              <w:rPr>
                <w:rFonts w:ascii="宋体" w:cs="宋体"/>
                <w:color w:val="000000"/>
                <w:kern w:val="0"/>
                <w:sz w:val="24"/>
              </w:rPr>
            </w:pPr>
            <w:r w:rsidRPr="00A23A0B">
              <w:rPr>
                <w:rFonts w:ascii="宋体" w:hAnsi="宋体" w:cs="宋体" w:hint="eastAsia"/>
                <w:color w:val="000000"/>
                <w:kern w:val="0"/>
                <w:sz w:val="24"/>
              </w:rPr>
              <w:t xml:space="preserve">　</w:t>
            </w:r>
            <w:r w:rsidRPr="00A23A0B">
              <w:rPr>
                <w:rFonts w:ascii="宋体" w:hAnsi="宋体" w:cs="宋体"/>
                <w:color w:val="000000"/>
                <w:kern w:val="0"/>
                <w:sz w:val="24"/>
              </w:rPr>
              <w:t>30</w:t>
            </w:r>
            <w:r>
              <w:rPr>
                <w:rFonts w:ascii="宋体" w:cs="宋体"/>
                <w:color w:val="000000"/>
                <w:kern w:val="0"/>
                <w:sz w:val="24"/>
              </w:rPr>
              <w:t>.00</w:t>
            </w:r>
          </w:p>
        </w:tc>
        <w:tc>
          <w:tcPr>
            <w:tcW w:w="1418" w:type="dxa"/>
            <w:tcBorders>
              <w:top w:val="nil"/>
              <w:left w:val="nil"/>
              <w:bottom w:val="single" w:sz="4" w:space="0" w:color="auto"/>
              <w:right w:val="single" w:sz="4" w:space="0" w:color="auto"/>
            </w:tcBorders>
            <w:vAlign w:val="center"/>
          </w:tcPr>
          <w:p w:rsidR="001B5884" w:rsidRPr="00A23A0B" w:rsidRDefault="001B5884">
            <w:pPr>
              <w:widowControl/>
              <w:jc w:val="left"/>
              <w:rPr>
                <w:rFonts w:ascii="宋体" w:cs="宋体"/>
                <w:color w:val="000000"/>
                <w:kern w:val="0"/>
                <w:sz w:val="24"/>
              </w:rPr>
            </w:pPr>
            <w:r w:rsidRPr="00A23A0B">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Pr="00A23A0B" w:rsidRDefault="001B5884">
            <w:pPr>
              <w:widowControl/>
              <w:jc w:val="left"/>
              <w:rPr>
                <w:rFonts w:ascii="宋体" w:cs="宋体"/>
                <w:color w:val="000000"/>
                <w:kern w:val="0"/>
                <w:sz w:val="24"/>
              </w:rPr>
            </w:pPr>
            <w:r w:rsidRPr="00A23A0B">
              <w:rPr>
                <w:rFonts w:ascii="宋体" w:hAnsi="宋体" w:cs="宋体" w:hint="eastAsia"/>
                <w:color w:val="000000"/>
                <w:kern w:val="0"/>
                <w:sz w:val="24"/>
              </w:rPr>
              <w:t xml:space="preserve">　</w:t>
            </w:r>
            <w:r w:rsidRPr="00A23A0B">
              <w:rPr>
                <w:rFonts w:ascii="宋体" w:hAnsi="宋体" w:cs="宋体"/>
                <w:color w:val="000000"/>
                <w:kern w:val="0"/>
                <w:sz w:val="24"/>
              </w:rPr>
              <w:t>30</w:t>
            </w:r>
            <w:r>
              <w:rPr>
                <w:rFonts w:ascii="宋体" w:cs="宋体"/>
                <w:color w:val="000000"/>
                <w:kern w:val="0"/>
                <w:sz w:val="24"/>
              </w:rPr>
              <w:t>.00</w:t>
            </w:r>
          </w:p>
        </w:tc>
        <w:tc>
          <w:tcPr>
            <w:tcW w:w="1712" w:type="dxa"/>
            <w:tcBorders>
              <w:top w:val="nil"/>
              <w:left w:val="nil"/>
              <w:bottom w:val="single" w:sz="4" w:space="0" w:color="auto"/>
              <w:right w:val="single" w:sz="4" w:space="0" w:color="auto"/>
            </w:tcBorders>
            <w:vAlign w:val="center"/>
          </w:tcPr>
          <w:p w:rsidR="001B5884" w:rsidRPr="00A23A0B" w:rsidRDefault="001B5884">
            <w:pPr>
              <w:widowControl/>
              <w:jc w:val="left"/>
              <w:rPr>
                <w:rFonts w:ascii="宋体" w:cs="宋体"/>
                <w:color w:val="000000"/>
                <w:kern w:val="0"/>
                <w:sz w:val="24"/>
              </w:rPr>
            </w:pPr>
            <w:r w:rsidRPr="00A23A0B">
              <w:rPr>
                <w:rFonts w:ascii="宋体" w:hAnsi="宋体" w:cs="宋体" w:hint="eastAsia"/>
                <w:color w:val="000000"/>
                <w:kern w:val="0"/>
                <w:sz w:val="24"/>
              </w:rPr>
              <w:t xml:space="preserve">　</w:t>
            </w:r>
            <w:r w:rsidRPr="00A23A0B">
              <w:rPr>
                <w:rFonts w:ascii="宋体" w:hAnsi="宋体" w:cs="宋体"/>
                <w:color w:val="000000"/>
                <w:kern w:val="0"/>
                <w:sz w:val="24"/>
              </w:rPr>
              <w:t>5.00</w:t>
            </w:r>
          </w:p>
        </w:tc>
      </w:tr>
      <w:tr w:rsidR="001B5884">
        <w:trPr>
          <w:trHeight w:val="555"/>
        </w:trPr>
        <w:tc>
          <w:tcPr>
            <w:tcW w:w="157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p w:rsidR="001B5884" w:rsidRDefault="001B5884">
            <w:pPr>
              <w:widowControl/>
              <w:jc w:val="left"/>
              <w:rPr>
                <w:rFonts w:ascii="宋体" w:cs="宋体"/>
                <w:color w:val="000000"/>
                <w:kern w:val="0"/>
                <w:sz w:val="24"/>
                <w:highlight w:val="yellow"/>
              </w:rPr>
            </w:pPr>
          </w:p>
        </w:tc>
        <w:tc>
          <w:tcPr>
            <w:tcW w:w="1559"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418"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71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r>
      <w:tr w:rsidR="001B5884">
        <w:trPr>
          <w:trHeight w:val="563"/>
        </w:trPr>
        <w:tc>
          <w:tcPr>
            <w:tcW w:w="157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418"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c>
          <w:tcPr>
            <w:tcW w:w="171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highlight w:val="yellow"/>
              </w:rPr>
            </w:pPr>
            <w:r>
              <w:rPr>
                <w:rFonts w:ascii="宋体" w:hAnsi="宋体" w:cs="宋体" w:hint="eastAsia"/>
                <w:color w:val="000000"/>
                <w:kern w:val="0"/>
                <w:sz w:val="24"/>
                <w:highlight w:val="yellow"/>
              </w:rPr>
              <w:t xml:space="preserve">　</w:t>
            </w:r>
          </w:p>
        </w:tc>
      </w:tr>
      <w:tr w:rsidR="001B5884">
        <w:trPr>
          <w:trHeight w:val="583"/>
        </w:trPr>
        <w:tc>
          <w:tcPr>
            <w:tcW w:w="157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r>
    </w:tbl>
    <w:p w:rsidR="001B5884" w:rsidRDefault="001B5884">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outlineLvl w:val="1"/>
        <w:rPr>
          <w:rFonts w:ascii="仿宋_GB2312" w:eastAsia="仿宋_GB2312" w:hAnsi="宋体"/>
          <w:kern w:val="0"/>
          <w:sz w:val="32"/>
          <w:szCs w:val="32"/>
        </w:rPr>
      </w:pPr>
    </w:p>
    <w:p w:rsidR="001B5884" w:rsidRDefault="001B5884">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1B5884" w:rsidRDefault="001B5884">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1B5884" w:rsidRDefault="001B5884">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w:t>
      </w:r>
      <w:r w:rsidRPr="00B66146">
        <w:rPr>
          <w:rFonts w:ascii="仿宋_GB2312" w:eastAsia="仿宋_GB2312" w:hAnsi="宋体"/>
          <w:color w:val="000000"/>
          <w:kern w:val="0"/>
          <w:sz w:val="24"/>
        </w:rPr>
        <w:t xml:space="preserve"> </w:t>
      </w:r>
      <w:r w:rsidRPr="00B66146">
        <w:rPr>
          <w:rFonts w:ascii="仿宋_GB2312" w:eastAsia="仿宋_GB2312" w:hAnsi="宋体" w:hint="eastAsia"/>
          <w:color w:val="000000"/>
          <w:kern w:val="0"/>
          <w:sz w:val="24"/>
        </w:rPr>
        <w:t>克州生态环境局</w:t>
      </w:r>
      <w:r>
        <w:rPr>
          <w:rFonts w:ascii="仿宋_GB2312" w:eastAsia="仿宋_GB2312" w:hAnsi="宋体"/>
          <w:kern w:val="0"/>
          <w:sz w:val="24"/>
        </w:rPr>
        <w:t xml:space="preserve">                                     </w:t>
      </w:r>
      <w:r>
        <w:rPr>
          <w:rFonts w:ascii="仿宋_GB2312" w:eastAsia="仿宋_GB2312" w:hAnsi="宋体" w:hint="eastAsia"/>
          <w:kern w:val="0"/>
          <w:sz w:val="24"/>
        </w:rPr>
        <w:t>单位：万元</w:t>
      </w:r>
    </w:p>
    <w:tbl>
      <w:tblPr>
        <w:tblW w:w="9214" w:type="dxa"/>
        <w:tblInd w:w="-34" w:type="dxa"/>
        <w:tblLayout w:type="fixed"/>
        <w:tblLook w:val="00A0"/>
      </w:tblPr>
      <w:tblGrid>
        <w:gridCol w:w="585"/>
        <w:gridCol w:w="457"/>
        <w:gridCol w:w="457"/>
        <w:gridCol w:w="2896"/>
        <w:gridCol w:w="1559"/>
        <w:gridCol w:w="1701"/>
        <w:gridCol w:w="1559"/>
      </w:tblGrid>
      <w:tr w:rsidR="001B5884">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1B5884">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1B5884">
        <w:trPr>
          <w:trHeight w:val="315"/>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1B5884" w:rsidRDefault="001B5884">
            <w:pPr>
              <w:widowControl/>
              <w:jc w:val="left"/>
              <w:rPr>
                <w:rFonts w:ascii="仿宋_GB2312" w:eastAsia="仿宋_GB2312" w:hAnsi="宋体" w:cs="宋体"/>
                <w:b/>
                <w:bCs/>
                <w:color w:val="000000"/>
                <w:kern w:val="0"/>
                <w:sz w:val="24"/>
              </w:rPr>
            </w:pP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无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1B5884">
        <w:trPr>
          <w:trHeight w:val="510"/>
        </w:trPr>
        <w:tc>
          <w:tcPr>
            <w:tcW w:w="585" w:type="dxa"/>
            <w:tcBorders>
              <w:top w:val="nil"/>
              <w:left w:val="single" w:sz="4" w:space="0" w:color="auto"/>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1B5884" w:rsidRDefault="001B58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1B5884" w:rsidRDefault="001B58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1B5884" w:rsidRDefault="001B5884">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1B5884" w:rsidRDefault="001B5884" w:rsidP="001F57A3">
      <w:pPr>
        <w:widowControl/>
        <w:outlineLvl w:val="1"/>
        <w:rPr>
          <w:rFonts w:ascii="仿宋_GB2312" w:eastAsia="仿宋_GB2312" w:hAnsi="宋体"/>
          <w:kern w:val="0"/>
          <w:sz w:val="32"/>
          <w:szCs w:val="32"/>
        </w:rPr>
        <w:sectPr w:rsidR="001B5884">
          <w:footerReference w:type="even" r:id="rId7"/>
          <w:footerReference w:type="default" r:id="rId8"/>
          <w:footerReference w:type="first" r:id="rId9"/>
          <w:pgSz w:w="11906" w:h="16838"/>
          <w:pgMar w:top="1701" w:right="1474" w:bottom="1701" w:left="1588" w:header="851" w:footer="992" w:gutter="0"/>
          <w:pgNumType w:fmt="numberInDash"/>
          <w:cols w:space="0"/>
          <w:titlePg/>
          <w:docGrid w:linePitch="312"/>
        </w:sectPr>
      </w:pPr>
      <w:r>
        <w:rPr>
          <w:rFonts w:ascii="仿宋_GB2312" w:eastAsia="仿宋_GB2312" w:hAnsi="宋体" w:hint="eastAsia"/>
          <w:b/>
          <w:kern w:val="0"/>
          <w:sz w:val="28"/>
          <w:szCs w:val="32"/>
        </w:rPr>
        <w:t>备注：我单位无政府性基金预算拨款安排的支出，故此表为空。</w:t>
      </w:r>
    </w:p>
    <w:p w:rsidR="001B5884" w:rsidRDefault="001B5884">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w:t>
      </w:r>
      <w:r>
        <w:rPr>
          <w:rFonts w:ascii="黑体" w:eastAsia="黑体" w:hAnsi="黑体"/>
          <w:kern w:val="0"/>
          <w:sz w:val="32"/>
          <w:szCs w:val="32"/>
        </w:rPr>
        <w:t xml:space="preserve">  2020</w:t>
      </w:r>
      <w:r>
        <w:rPr>
          <w:rFonts w:ascii="黑体" w:eastAsia="黑体" w:hAnsi="黑体" w:hint="eastAsia"/>
          <w:kern w:val="0"/>
          <w:sz w:val="32"/>
          <w:szCs w:val="32"/>
        </w:rPr>
        <w:t>年部门预算情况说明</w:t>
      </w:r>
    </w:p>
    <w:p w:rsidR="001B5884" w:rsidRDefault="001B5884">
      <w:pPr>
        <w:spacing w:line="560" w:lineRule="exact"/>
        <w:jc w:val="center"/>
        <w:rPr>
          <w:rFonts w:ascii="黑体" w:eastAsia="黑体" w:hAnsi="黑体"/>
          <w:kern w:val="0"/>
          <w:sz w:val="32"/>
          <w:szCs w:val="32"/>
        </w:rPr>
      </w:pPr>
      <w:bookmarkStart w:id="0" w:name="_GoBack"/>
      <w:bookmarkEnd w:id="0"/>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年收支预算情况的总体说明</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按照全口径预算的原则，克州生态环境局</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615.91</w:t>
      </w:r>
      <w:r>
        <w:rPr>
          <w:rFonts w:ascii="仿宋_GB2312" w:eastAsia="仿宋_GB2312" w:hAnsi="宋体" w:cs="宋体" w:hint="eastAsia"/>
          <w:kern w:val="0"/>
          <w:sz w:val="32"/>
          <w:szCs w:val="32"/>
        </w:rPr>
        <w:t>万元。</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kern w:val="0"/>
          <w:sz w:val="32"/>
          <w:szCs w:val="32"/>
        </w:rPr>
        <w:t xml:space="preserve">569.30 </w:t>
      </w:r>
      <w:r>
        <w:rPr>
          <w:rFonts w:ascii="仿宋_GB2312" w:eastAsia="仿宋_GB2312" w:hAnsi="宋体" w:cs="宋体" w:hint="eastAsia"/>
          <w:kern w:val="0"/>
          <w:sz w:val="32"/>
          <w:szCs w:val="32"/>
        </w:rPr>
        <w:t>万元、上级专项收入</w:t>
      </w:r>
      <w:r>
        <w:rPr>
          <w:rFonts w:ascii="仿宋_GB2312" w:eastAsia="仿宋_GB2312" w:hAnsi="宋体" w:cs="宋体"/>
          <w:kern w:val="0"/>
          <w:sz w:val="32"/>
          <w:szCs w:val="32"/>
        </w:rPr>
        <w:t>17.00</w:t>
      </w:r>
      <w:r>
        <w:rPr>
          <w:rFonts w:ascii="仿宋_GB2312" w:eastAsia="仿宋_GB2312" w:hAnsi="宋体" w:cs="宋体" w:hint="eastAsia"/>
          <w:kern w:val="0"/>
          <w:sz w:val="32"/>
          <w:szCs w:val="32"/>
        </w:rPr>
        <w:t>万元，单位上年结余（不包括国库集中支付额度结余）</w:t>
      </w:r>
      <w:r>
        <w:rPr>
          <w:rFonts w:ascii="仿宋_GB2312" w:eastAsia="仿宋_GB2312" w:hAnsi="宋体" w:cs="宋体"/>
          <w:kern w:val="0"/>
          <w:sz w:val="32"/>
          <w:szCs w:val="32"/>
        </w:rPr>
        <w:t xml:space="preserve">29.61 </w:t>
      </w:r>
      <w:r>
        <w:rPr>
          <w:rFonts w:ascii="仿宋_GB2312" w:eastAsia="仿宋_GB2312" w:hAnsi="宋体" w:cs="宋体" w:hint="eastAsia"/>
          <w:kern w:val="0"/>
          <w:sz w:val="32"/>
          <w:szCs w:val="32"/>
        </w:rPr>
        <w:t>万元等。</w:t>
      </w:r>
    </w:p>
    <w:p w:rsidR="001B5884" w:rsidRDefault="001B5884">
      <w:pPr>
        <w:spacing w:line="560" w:lineRule="exac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支出预算包括：节能环保支出</w:t>
      </w:r>
      <w:r>
        <w:rPr>
          <w:rFonts w:ascii="仿宋_GB2312" w:eastAsia="仿宋_GB2312" w:hAnsi="宋体" w:cs="宋体"/>
          <w:kern w:val="0"/>
          <w:sz w:val="32"/>
          <w:szCs w:val="32"/>
        </w:rPr>
        <w:t xml:space="preserve"> 615.91 </w:t>
      </w:r>
      <w:r>
        <w:rPr>
          <w:rFonts w:ascii="仿宋_GB2312" w:eastAsia="仿宋_GB2312" w:hAnsi="宋体" w:cs="宋体" w:hint="eastAsia"/>
          <w:kern w:val="0"/>
          <w:sz w:val="32"/>
          <w:szCs w:val="32"/>
        </w:rPr>
        <w:t>万元。</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二、关于克州生态环境局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年收入预算情况说明</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克州生态环境局收入预算</w:t>
      </w:r>
      <w:r>
        <w:rPr>
          <w:rFonts w:ascii="仿宋_GB2312" w:eastAsia="仿宋_GB2312" w:hAnsi="宋体" w:cs="宋体"/>
          <w:kern w:val="0"/>
          <w:sz w:val="32"/>
          <w:szCs w:val="32"/>
        </w:rPr>
        <w:t>615.91</w:t>
      </w:r>
      <w:r>
        <w:rPr>
          <w:rFonts w:ascii="仿宋_GB2312" w:eastAsia="仿宋_GB2312" w:hAnsi="宋体" w:cs="宋体" w:hint="eastAsia"/>
          <w:kern w:val="0"/>
          <w:sz w:val="32"/>
          <w:szCs w:val="32"/>
        </w:rPr>
        <w:t>万元，其中：</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 xml:space="preserve"> 569.30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 xml:space="preserve"> 92.43%</w:t>
      </w:r>
      <w:r>
        <w:rPr>
          <w:rFonts w:ascii="仿宋_GB2312" w:eastAsia="仿宋_GB2312" w:hAnsi="宋体" w:cs="宋体" w:hint="eastAsia"/>
          <w:kern w:val="0"/>
          <w:sz w:val="32"/>
          <w:szCs w:val="32"/>
        </w:rPr>
        <w:t>，比上年增加（减少）</w:t>
      </w:r>
      <w:r>
        <w:rPr>
          <w:rFonts w:ascii="仿宋_GB2312" w:eastAsia="仿宋_GB2312" w:hAnsi="宋体" w:cs="宋体"/>
          <w:kern w:val="0"/>
          <w:sz w:val="32"/>
          <w:szCs w:val="32"/>
        </w:rPr>
        <w:t>47.22</w:t>
      </w:r>
      <w:r>
        <w:rPr>
          <w:rFonts w:ascii="仿宋_GB2312" w:eastAsia="仿宋_GB2312" w:hAnsi="宋体" w:cs="宋体" w:hint="eastAsia"/>
          <w:kern w:val="0"/>
          <w:sz w:val="32"/>
          <w:szCs w:val="32"/>
        </w:rPr>
        <w:t>万元，主要原因是增加了</w:t>
      </w:r>
      <w:r w:rsidRPr="00172B0C">
        <w:rPr>
          <w:rFonts w:ascii="仿宋_GB2312" w:eastAsia="仿宋_GB2312" w:hAnsi="宋体" w:cs="宋体" w:hint="eastAsia"/>
          <w:color w:val="000000"/>
          <w:kern w:val="0"/>
          <w:sz w:val="32"/>
          <w:szCs w:val="32"/>
        </w:rPr>
        <w:t>“三线一单”</w:t>
      </w:r>
      <w:r>
        <w:rPr>
          <w:rFonts w:ascii="仿宋_GB2312" w:eastAsia="仿宋_GB2312" w:hAnsi="宋体" w:cs="宋体" w:hint="eastAsia"/>
          <w:kern w:val="0"/>
          <w:sz w:val="32"/>
          <w:szCs w:val="32"/>
        </w:rPr>
        <w:t>项目收入。</w:t>
      </w:r>
    </w:p>
    <w:p w:rsidR="001B5884" w:rsidRDefault="001B5884">
      <w:pPr>
        <w:widowControl/>
        <w:shd w:val="clear" w:color="auto" w:fill="FFFFFF"/>
        <w:spacing w:line="580" w:lineRule="exact"/>
        <w:ind w:firstLine="482"/>
        <w:jc w:val="left"/>
        <w:rPr>
          <w:rFonts w:ascii="仿宋_GB2312" w:eastAsia="仿宋_GB2312" w:hAnsi="宋体"/>
          <w:kern w:val="0"/>
          <w:sz w:val="32"/>
          <w:szCs w:val="32"/>
        </w:rPr>
      </w:pPr>
      <w:r>
        <w:rPr>
          <w:rFonts w:ascii="仿宋_GB2312" w:eastAsia="仿宋_GB2312" w:hAnsi="宋体" w:cs="宋体" w:hint="eastAsia"/>
          <w:kern w:val="0"/>
          <w:sz w:val="32"/>
          <w:szCs w:val="32"/>
        </w:rPr>
        <w:t>政府性基金预算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0 %</w:t>
      </w:r>
      <w:r>
        <w:rPr>
          <w:rFonts w:ascii="仿宋_GB2312" w:eastAsia="仿宋_GB2312" w:hAnsi="宋体" w:cs="宋体" w:hint="eastAsia"/>
          <w:kern w:val="0"/>
          <w:sz w:val="32"/>
          <w:szCs w:val="32"/>
        </w:rPr>
        <w:t>，比上年增加（减少）</w:t>
      </w:r>
      <w:r>
        <w:rPr>
          <w:rFonts w:ascii="仿宋_GB2312" w:eastAsia="仿宋_GB2312" w:hAnsi="宋体" w:cs="宋体"/>
          <w:kern w:val="0"/>
          <w:sz w:val="32"/>
          <w:szCs w:val="32"/>
        </w:rPr>
        <w:t xml:space="preserve"> 0</w:t>
      </w:r>
      <w:r>
        <w:rPr>
          <w:rFonts w:ascii="仿宋_GB2312" w:eastAsia="仿宋_GB2312" w:hAnsi="宋体" w:cs="宋体" w:hint="eastAsia"/>
          <w:kern w:val="0"/>
          <w:sz w:val="32"/>
          <w:szCs w:val="32"/>
        </w:rPr>
        <w:t>万元，主</w:t>
      </w:r>
      <w:r>
        <w:rPr>
          <w:rFonts w:ascii="仿宋_GB2312" w:eastAsia="仿宋_GB2312" w:hAnsi="宋体" w:hint="eastAsia"/>
          <w:kern w:val="0"/>
          <w:sz w:val="32"/>
          <w:szCs w:val="32"/>
        </w:rPr>
        <w:t>要原因是：没有使用政府性基金预算拨款安排的支出；</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上级专项收入</w:t>
      </w:r>
      <w:r>
        <w:rPr>
          <w:rFonts w:ascii="仿宋_GB2312" w:eastAsia="仿宋_GB2312" w:hAnsi="宋体" w:cs="宋体"/>
          <w:kern w:val="0"/>
          <w:sz w:val="32"/>
          <w:szCs w:val="32"/>
        </w:rPr>
        <w:t>17.00</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2.76 %</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17</w:t>
      </w:r>
      <w:r>
        <w:rPr>
          <w:rFonts w:ascii="仿宋_GB2312" w:eastAsia="仿宋_GB2312" w:hAnsi="宋体" w:cs="宋体" w:hint="eastAsia"/>
          <w:kern w:val="0"/>
          <w:sz w:val="32"/>
          <w:szCs w:val="32"/>
        </w:rPr>
        <w:t>万元，主要原因是：上年上级专项收入列入一般公共预算；</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单位上年结余（不包括国库集中支付额度结余）</w:t>
      </w:r>
      <w:r>
        <w:rPr>
          <w:rFonts w:ascii="仿宋_GB2312" w:eastAsia="仿宋_GB2312" w:hAnsi="宋体" w:cs="宋体"/>
          <w:kern w:val="0"/>
          <w:sz w:val="32"/>
          <w:szCs w:val="32"/>
        </w:rPr>
        <w:t xml:space="preserve">29.61  </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4.81%</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177.53</w:t>
      </w:r>
      <w:r>
        <w:rPr>
          <w:rFonts w:ascii="仿宋_GB2312" w:eastAsia="仿宋_GB2312" w:hAnsi="宋体" w:cs="宋体" w:hint="eastAsia"/>
          <w:kern w:val="0"/>
          <w:sz w:val="32"/>
          <w:szCs w:val="32"/>
        </w:rPr>
        <w:t>万元，主要</w:t>
      </w:r>
      <w:r w:rsidRPr="009367B8">
        <w:rPr>
          <w:rFonts w:ascii="仿宋_GB2312" w:eastAsia="仿宋_GB2312" w:hAnsi="宋体" w:cs="宋体" w:hint="eastAsia"/>
          <w:color w:val="000000"/>
          <w:kern w:val="0"/>
          <w:sz w:val="32"/>
          <w:szCs w:val="32"/>
        </w:rPr>
        <w:t>原因</w:t>
      </w:r>
      <w:r>
        <w:rPr>
          <w:rFonts w:ascii="仿宋_GB2312" w:eastAsia="仿宋_GB2312" w:hAnsi="宋体" w:cs="宋体" w:hint="eastAsia"/>
          <w:kern w:val="0"/>
          <w:sz w:val="32"/>
          <w:szCs w:val="32"/>
        </w:rPr>
        <w:t>是：</w:t>
      </w:r>
      <w:r>
        <w:rPr>
          <w:rFonts w:ascii="仿宋_GB2312" w:eastAsia="仿宋_GB2312" w:hAnsi="宋体" w:cs="宋体"/>
          <w:kern w:val="0"/>
          <w:sz w:val="32"/>
          <w:szCs w:val="32"/>
        </w:rPr>
        <w:t>2019</w:t>
      </w:r>
      <w:r>
        <w:rPr>
          <w:rFonts w:ascii="仿宋_GB2312" w:eastAsia="仿宋_GB2312" w:hAnsi="宋体" w:cs="宋体" w:hint="eastAsia"/>
          <w:kern w:val="0"/>
          <w:sz w:val="32"/>
          <w:szCs w:val="32"/>
        </w:rPr>
        <w:t>年项目支出金额较大，结余资金减少。</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三、关于克州生态环境局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年支出预算情况说明</w:t>
      </w:r>
    </w:p>
    <w:p w:rsidR="001B5884" w:rsidRDefault="001B5884" w:rsidP="001F57A3">
      <w:pPr>
        <w:spacing w:line="560" w:lineRule="exact"/>
        <w:ind w:firstLineChars="200" w:firstLine="31680"/>
        <w:rPr>
          <w:rFonts w:ascii="仿宋_GB2312" w:eastAsia="仿宋_GB2312" w:hAnsi="宋体" w:cs="宋体"/>
          <w:kern w:val="0"/>
          <w:sz w:val="32"/>
          <w:szCs w:val="32"/>
        </w:rPr>
      </w:pPr>
      <w:r w:rsidRPr="009367B8">
        <w:rPr>
          <w:rFonts w:ascii="仿宋_GB2312" w:eastAsia="仿宋_GB2312" w:hAnsi="仿宋" w:cs="仿宋" w:hint="eastAsia"/>
          <w:kern w:val="0"/>
          <w:sz w:val="32"/>
          <w:szCs w:val="32"/>
        </w:rPr>
        <w:t>克州生态环境局</w:t>
      </w:r>
      <w:r w:rsidRPr="009367B8">
        <w:rPr>
          <w:rFonts w:ascii="仿宋_GB2312" w:eastAsia="仿宋_GB2312" w:hAnsi="仿宋" w:cs="仿宋"/>
          <w:kern w:val="0"/>
          <w:sz w:val="32"/>
          <w:szCs w:val="32"/>
        </w:rPr>
        <w:t>2020</w:t>
      </w:r>
      <w:r w:rsidRPr="009367B8">
        <w:rPr>
          <w:rFonts w:ascii="仿宋_GB2312" w:eastAsia="仿宋_GB2312" w:hAnsi="仿宋" w:cs="仿宋" w:hint="eastAsia"/>
          <w:kern w:val="0"/>
          <w:sz w:val="32"/>
          <w:szCs w:val="32"/>
        </w:rPr>
        <w:t>年支出</w:t>
      </w:r>
      <w:r w:rsidRPr="009367B8">
        <w:rPr>
          <w:rFonts w:ascii="仿宋_GB2312" w:eastAsia="仿宋_GB2312" w:hAnsi="宋体" w:cs="宋体" w:hint="eastAsia"/>
          <w:kern w:val="0"/>
          <w:sz w:val="32"/>
          <w:szCs w:val="32"/>
        </w:rPr>
        <w:t>预算</w:t>
      </w:r>
      <w:r w:rsidRPr="009367B8">
        <w:rPr>
          <w:rFonts w:ascii="仿宋_GB2312" w:eastAsia="仿宋_GB2312" w:hAnsi="宋体" w:cs="宋体"/>
          <w:kern w:val="0"/>
          <w:sz w:val="32"/>
          <w:szCs w:val="32"/>
        </w:rPr>
        <w:t>615</w:t>
      </w:r>
      <w:r>
        <w:rPr>
          <w:rFonts w:ascii="仿宋_GB2312" w:eastAsia="仿宋_GB2312" w:hAnsi="宋体" w:cs="宋体"/>
          <w:kern w:val="0"/>
          <w:sz w:val="32"/>
          <w:szCs w:val="32"/>
        </w:rPr>
        <w:t>.91</w:t>
      </w:r>
      <w:r>
        <w:rPr>
          <w:rFonts w:ascii="仿宋_GB2312" w:eastAsia="仿宋_GB2312" w:hAnsi="宋体" w:cs="宋体" w:hint="eastAsia"/>
          <w:kern w:val="0"/>
          <w:sz w:val="32"/>
          <w:szCs w:val="32"/>
        </w:rPr>
        <w:t>万元，其中：</w:t>
      </w:r>
    </w:p>
    <w:p w:rsidR="001B5884" w:rsidRDefault="001B5884" w:rsidP="001F57A3">
      <w:pPr>
        <w:spacing w:line="560" w:lineRule="exact"/>
        <w:ind w:firstLineChars="200" w:firstLine="3168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 xml:space="preserve"> 491.30 </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79.77%</w:t>
      </w:r>
      <w:r>
        <w:rPr>
          <w:rFonts w:ascii="仿宋_GB2312" w:eastAsia="仿宋_GB2312" w:hAnsi="宋体" w:cs="宋体" w:hint="eastAsia"/>
          <w:kern w:val="0"/>
          <w:sz w:val="32"/>
          <w:szCs w:val="32"/>
        </w:rPr>
        <w:t>，比上年增加</w:t>
      </w:r>
      <w:r>
        <w:rPr>
          <w:rFonts w:ascii="仿宋_GB2312" w:eastAsia="仿宋_GB2312" w:hAnsi="宋体" w:cs="宋体"/>
          <w:kern w:val="0"/>
          <w:sz w:val="32"/>
          <w:szCs w:val="32"/>
        </w:rPr>
        <w:t>60.21</w:t>
      </w:r>
      <w:r>
        <w:rPr>
          <w:rFonts w:ascii="仿宋_GB2312" w:eastAsia="仿宋_GB2312" w:hAnsi="宋体" w:cs="宋体" w:hint="eastAsia"/>
          <w:kern w:val="0"/>
          <w:sz w:val="32"/>
          <w:szCs w:val="32"/>
        </w:rPr>
        <w:t>万元，主要原因是：增加了人员基本工资和津贴补贴。</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124.61</w:t>
      </w:r>
      <w:r>
        <w:rPr>
          <w:rFonts w:ascii="仿宋_GB2312" w:eastAsia="仿宋_GB2312" w:hAnsi="宋体" w:cs="宋体" w:hint="eastAsia"/>
          <w:kern w:val="0"/>
          <w:sz w:val="32"/>
          <w:szCs w:val="32"/>
        </w:rPr>
        <w:t>万元，占</w:t>
      </w:r>
      <w:r>
        <w:rPr>
          <w:rFonts w:ascii="仿宋_GB2312" w:eastAsia="仿宋_GB2312" w:hAnsi="宋体" w:cs="宋体"/>
          <w:kern w:val="0"/>
          <w:sz w:val="32"/>
          <w:szCs w:val="32"/>
        </w:rPr>
        <w:t>20.23%</w:t>
      </w:r>
      <w:r>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 xml:space="preserve">173.53 </w:t>
      </w:r>
      <w:r>
        <w:rPr>
          <w:rFonts w:ascii="仿宋_GB2312" w:eastAsia="仿宋_GB2312" w:hAnsi="宋体" w:cs="宋体" w:hint="eastAsia"/>
          <w:kern w:val="0"/>
          <w:sz w:val="32"/>
          <w:szCs w:val="32"/>
        </w:rPr>
        <w:t>万元，主要原因是：</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年没有增加新项目。</w:t>
      </w:r>
    </w:p>
    <w:p w:rsidR="001B5884" w:rsidRDefault="001B5884" w:rsidP="001F57A3">
      <w:pPr>
        <w:spacing w:line="560" w:lineRule="exact"/>
        <w:ind w:firstLineChars="200" w:firstLine="31680"/>
        <w:rPr>
          <w:rFonts w:ascii="黑体" w:eastAsia="黑体" w:hAnsi="黑体" w:cs="宋体"/>
          <w:bCs/>
          <w:kern w:val="0"/>
          <w:sz w:val="32"/>
          <w:szCs w:val="32"/>
        </w:rPr>
      </w:pPr>
      <w:r>
        <w:rPr>
          <w:rFonts w:ascii="黑体" w:eastAsia="黑体" w:hAnsi="黑体" w:cs="宋体" w:hint="eastAsia"/>
          <w:bCs/>
          <w:kern w:val="0"/>
          <w:sz w:val="32"/>
          <w:szCs w:val="32"/>
        </w:rPr>
        <w:t>四、关于克州生态环境局</w:t>
      </w:r>
      <w:r>
        <w:rPr>
          <w:rFonts w:ascii="黑体" w:eastAsia="黑体" w:hAnsi="黑体" w:cs="宋体"/>
          <w:bCs/>
          <w:kern w:val="0"/>
          <w:sz w:val="32"/>
          <w:szCs w:val="32"/>
        </w:rPr>
        <w:t>2020</w:t>
      </w:r>
      <w:r>
        <w:rPr>
          <w:rFonts w:ascii="黑体" w:eastAsia="黑体" w:hAnsi="黑体" w:cs="宋体" w:hint="eastAsia"/>
          <w:bCs/>
          <w:kern w:val="0"/>
          <w:sz w:val="32"/>
          <w:szCs w:val="32"/>
        </w:rPr>
        <w:t>年财政拨款收支预算情况的总体说明</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569.30</w:t>
      </w:r>
      <w:r>
        <w:rPr>
          <w:rFonts w:ascii="仿宋_GB2312" w:eastAsia="仿宋_GB2312" w:hAnsi="宋体" w:cs="宋体" w:hint="eastAsia"/>
          <w:kern w:val="0"/>
          <w:sz w:val="32"/>
          <w:szCs w:val="32"/>
        </w:rPr>
        <w:t>万元。</w:t>
      </w:r>
    </w:p>
    <w:p w:rsidR="001B5884" w:rsidRDefault="001B5884" w:rsidP="001F57A3">
      <w:pPr>
        <w:widowControl/>
        <w:shd w:val="clear" w:color="auto" w:fill="FFFFFF"/>
        <w:spacing w:line="580" w:lineRule="exact"/>
        <w:ind w:firstLineChars="200" w:firstLine="31680"/>
        <w:jc w:val="left"/>
        <w:rPr>
          <w:rFonts w:ascii="仿宋_GB2312" w:eastAsia="仿宋_GB2312" w:hAnsi="宋体"/>
          <w:kern w:val="0"/>
          <w:sz w:val="32"/>
          <w:szCs w:val="32"/>
        </w:rPr>
      </w:pPr>
      <w:r>
        <w:rPr>
          <w:rFonts w:ascii="仿宋_GB2312" w:eastAsia="仿宋_GB2312" w:hAnsi="宋体" w:hint="eastAsia"/>
          <w:kern w:val="0"/>
          <w:sz w:val="32"/>
          <w:szCs w:val="32"/>
        </w:rPr>
        <w:t>收入全部为一般公共预算拨款，无政府性基金预算拨款。</w:t>
      </w:r>
    </w:p>
    <w:p w:rsidR="001B5884" w:rsidRDefault="001B5884" w:rsidP="001F57A3">
      <w:pPr>
        <w:widowControl/>
        <w:shd w:val="clear" w:color="auto" w:fill="FFFFFF"/>
        <w:spacing w:line="580" w:lineRule="exact"/>
        <w:ind w:firstLineChars="200" w:firstLine="31680"/>
        <w:jc w:val="left"/>
        <w:rPr>
          <w:rFonts w:ascii="仿宋_GB2312" w:eastAsia="仿宋_GB2312" w:hAnsi="宋体"/>
          <w:kern w:val="0"/>
          <w:sz w:val="32"/>
          <w:szCs w:val="32"/>
        </w:rPr>
      </w:pPr>
      <w:r>
        <w:rPr>
          <w:rFonts w:ascii="仿宋_GB2312" w:eastAsia="仿宋_GB2312" w:hAnsi="宋体" w:hint="eastAsia"/>
          <w:kern w:val="0"/>
          <w:sz w:val="32"/>
          <w:szCs w:val="32"/>
        </w:rPr>
        <w:t>支出预算包括：一般公共服务支出</w:t>
      </w:r>
      <w:r>
        <w:rPr>
          <w:rFonts w:ascii="仿宋_GB2312" w:eastAsia="仿宋_GB2312" w:hAnsi="宋体" w:cs="宋体"/>
          <w:kern w:val="0"/>
          <w:sz w:val="32"/>
          <w:szCs w:val="32"/>
        </w:rPr>
        <w:t>569.30</w:t>
      </w:r>
      <w:r>
        <w:rPr>
          <w:rFonts w:ascii="仿宋_GB2312" w:eastAsia="仿宋_GB2312" w:hAnsi="宋体" w:cs="宋体" w:hint="eastAsia"/>
          <w:kern w:val="0"/>
          <w:sz w:val="32"/>
          <w:szCs w:val="32"/>
        </w:rPr>
        <w:t>万元，主要用于人员经费和项目经费支出。</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五、关于克州生态环境局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年一般公共预算当年拨款情况说明</w:t>
      </w:r>
    </w:p>
    <w:p w:rsidR="001B5884" w:rsidRDefault="001B5884" w:rsidP="001F57A3">
      <w:p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1B5884" w:rsidRDefault="001B5884" w:rsidP="001F57A3">
      <w:pPr>
        <w:spacing w:line="560" w:lineRule="exact"/>
        <w:ind w:firstLineChars="200" w:firstLine="31680"/>
        <w:rPr>
          <w:rFonts w:ascii="仿宋_GB2312" w:eastAsia="仿宋_GB2312" w:hAnsi="宋体" w:cs="宋体"/>
          <w:color w:val="000000"/>
          <w:kern w:val="0"/>
          <w:sz w:val="32"/>
          <w:szCs w:val="32"/>
        </w:rPr>
      </w:pPr>
      <w:r>
        <w:rPr>
          <w:rFonts w:ascii="仿宋_GB2312" w:eastAsia="仿宋_GB2312" w:hAnsi="宋体" w:cs="宋体" w:hint="eastAsia"/>
          <w:kern w:val="0"/>
          <w:sz w:val="32"/>
          <w:szCs w:val="32"/>
        </w:rPr>
        <w:t>克州生态环境局</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年一般公共预算拨款基本支出</w:t>
      </w:r>
      <w:r>
        <w:rPr>
          <w:rFonts w:ascii="仿宋_GB2312" w:eastAsia="仿宋_GB2312" w:hAnsi="宋体" w:cs="宋体"/>
          <w:kern w:val="0"/>
          <w:sz w:val="32"/>
          <w:szCs w:val="32"/>
        </w:rPr>
        <w:t xml:space="preserve">    491.30</w:t>
      </w:r>
      <w:r>
        <w:rPr>
          <w:rFonts w:ascii="仿宋_GB2312" w:eastAsia="仿宋_GB2312" w:hAnsi="宋体" w:cs="宋体" w:hint="eastAsia"/>
          <w:kern w:val="0"/>
          <w:sz w:val="32"/>
          <w:szCs w:val="32"/>
        </w:rPr>
        <w:t>万元，比上年</w:t>
      </w:r>
      <w:r>
        <w:rPr>
          <w:rFonts w:ascii="仿宋_GB2312" w:eastAsia="仿宋_GB2312" w:hAnsi="宋体" w:cs="宋体" w:hint="eastAsia"/>
          <w:color w:val="000000"/>
          <w:kern w:val="0"/>
          <w:sz w:val="32"/>
          <w:szCs w:val="32"/>
        </w:rPr>
        <w:t>执行数</w:t>
      </w:r>
      <w:r>
        <w:rPr>
          <w:rFonts w:ascii="仿宋_GB2312" w:eastAsia="仿宋_GB2312" w:hAnsi="宋体" w:cs="宋体"/>
          <w:color w:val="000000"/>
          <w:kern w:val="0"/>
          <w:sz w:val="32"/>
          <w:szCs w:val="32"/>
        </w:rPr>
        <w:t>556.95</w:t>
      </w:r>
      <w:r>
        <w:rPr>
          <w:rFonts w:ascii="仿宋_GB2312" w:eastAsia="仿宋_GB2312" w:hAnsi="宋体" w:cs="宋体" w:hint="eastAsia"/>
          <w:color w:val="000000"/>
          <w:kern w:val="0"/>
          <w:sz w:val="32"/>
          <w:szCs w:val="32"/>
        </w:rPr>
        <w:t>万元减少</w:t>
      </w:r>
      <w:r>
        <w:rPr>
          <w:rFonts w:ascii="仿宋_GB2312" w:eastAsia="仿宋_GB2312" w:hAnsi="宋体" w:cs="宋体"/>
          <w:color w:val="000000"/>
          <w:kern w:val="0"/>
          <w:sz w:val="32"/>
          <w:szCs w:val="32"/>
        </w:rPr>
        <w:t>65.65</w:t>
      </w:r>
      <w:r>
        <w:rPr>
          <w:rFonts w:ascii="仿宋_GB2312" w:eastAsia="仿宋_GB2312" w:hAnsi="宋体" w:cs="宋体" w:hint="eastAsia"/>
          <w:color w:val="000000"/>
          <w:kern w:val="0"/>
          <w:sz w:val="32"/>
          <w:szCs w:val="32"/>
        </w:rPr>
        <w:t>万元，下降</w:t>
      </w:r>
      <w:r>
        <w:rPr>
          <w:rFonts w:ascii="仿宋_GB2312" w:eastAsia="仿宋_GB2312" w:hAnsi="宋体" w:cs="宋体"/>
          <w:color w:val="000000"/>
          <w:kern w:val="0"/>
          <w:sz w:val="32"/>
          <w:szCs w:val="32"/>
        </w:rPr>
        <w:t>11.79 %</w:t>
      </w:r>
      <w:r>
        <w:rPr>
          <w:rFonts w:ascii="仿宋_GB2312" w:eastAsia="仿宋_GB2312" w:hAnsi="宋体" w:cs="宋体" w:hint="eastAsia"/>
          <w:color w:val="000000"/>
          <w:kern w:val="0"/>
          <w:sz w:val="32"/>
          <w:szCs w:val="32"/>
        </w:rPr>
        <w:t>。主要原因是：</w:t>
      </w:r>
      <w:r>
        <w:rPr>
          <w:rFonts w:ascii="仿宋_GB2312" w:eastAsia="仿宋_GB2312" w:hAnsi="宋体" w:hint="eastAsia"/>
          <w:color w:val="000000"/>
          <w:spacing w:val="10"/>
          <w:kern w:val="0"/>
          <w:sz w:val="32"/>
          <w:szCs w:val="32"/>
        </w:rPr>
        <w:t>根据财政要求</w:t>
      </w:r>
      <w:r>
        <w:rPr>
          <w:rFonts w:ascii="仿宋_GB2312" w:eastAsia="仿宋_GB2312" w:hAnsi="宋体" w:hint="eastAsia"/>
          <w:spacing w:val="10"/>
          <w:kern w:val="0"/>
          <w:sz w:val="32"/>
          <w:szCs w:val="32"/>
        </w:rPr>
        <w:t>压缩业务经费用于群众工作专项经费。</w:t>
      </w:r>
    </w:p>
    <w:p w:rsidR="001B5884" w:rsidRDefault="001B5884" w:rsidP="001F57A3">
      <w:p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1B5884" w:rsidRDefault="001B5884">
      <w:pPr>
        <w:widowControl/>
        <w:shd w:val="clear" w:color="auto" w:fill="FFFFFF"/>
        <w:spacing w:line="580" w:lineRule="exact"/>
        <w:ind w:firstLine="482"/>
        <w:jc w:val="left"/>
        <w:rPr>
          <w:rFonts w:ascii="仿宋_GB2312" w:eastAsia="仿宋_GB2312" w:hAnsi="宋体" w:cs="宋体"/>
          <w:kern w:val="0"/>
          <w:sz w:val="32"/>
          <w:szCs w:val="32"/>
        </w:rPr>
      </w:pPr>
      <w:r>
        <w:rPr>
          <w:rFonts w:ascii="仿宋_GB2312" w:eastAsia="仿宋_GB2312" w:hAnsi="宋体" w:hint="eastAsia"/>
          <w:color w:val="000000"/>
          <w:kern w:val="0"/>
          <w:sz w:val="32"/>
          <w:szCs w:val="32"/>
        </w:rPr>
        <w:t>节能环保支出（</w:t>
      </w:r>
      <w:r>
        <w:rPr>
          <w:rFonts w:ascii="仿宋_GB2312" w:eastAsia="仿宋_GB2312" w:hAnsi="宋体"/>
          <w:color w:val="000000"/>
          <w:kern w:val="0"/>
          <w:sz w:val="32"/>
          <w:szCs w:val="32"/>
        </w:rPr>
        <w:t>211</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569.30</w:t>
      </w:r>
      <w:r>
        <w:rPr>
          <w:rFonts w:ascii="仿宋_GB2312" w:eastAsia="仿宋_GB2312" w:hAnsi="宋体" w:hint="eastAsia"/>
          <w:color w:val="000000"/>
          <w:kern w:val="0"/>
          <w:sz w:val="32"/>
          <w:szCs w:val="32"/>
        </w:rPr>
        <w:t>万元，占</w:t>
      </w:r>
      <w:r>
        <w:rPr>
          <w:rFonts w:ascii="仿宋_GB2312" w:eastAsia="仿宋_GB2312" w:hAnsi="宋体"/>
          <w:color w:val="000000"/>
          <w:kern w:val="0"/>
          <w:sz w:val="32"/>
          <w:szCs w:val="32"/>
        </w:rPr>
        <w:t>100%</w:t>
      </w:r>
      <w:r>
        <w:rPr>
          <w:rFonts w:ascii="仿宋_GB2312" w:eastAsia="仿宋_GB2312" w:hAnsi="宋体" w:hint="eastAsia"/>
          <w:color w:val="000000"/>
          <w:kern w:val="0"/>
          <w:sz w:val="32"/>
          <w:szCs w:val="32"/>
        </w:rPr>
        <w:t>。</w:t>
      </w:r>
    </w:p>
    <w:p w:rsidR="001B5884" w:rsidRDefault="001B5884" w:rsidP="001F57A3">
      <w:p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1B5884" w:rsidRDefault="001B5884" w:rsidP="001F57A3">
      <w:pPr>
        <w:widowControl/>
        <w:shd w:val="clear" w:color="auto" w:fill="FFFFFF"/>
        <w:spacing w:line="580" w:lineRule="exact"/>
        <w:ind w:firstLineChars="200" w:firstLine="31680"/>
        <w:jc w:val="left"/>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节能环保支出（</w:t>
      </w:r>
      <w:r>
        <w:rPr>
          <w:rFonts w:ascii="仿宋_GB2312" w:eastAsia="仿宋_GB2312" w:hAnsi="宋体"/>
          <w:color w:val="000000"/>
          <w:kern w:val="0"/>
          <w:sz w:val="32"/>
          <w:szCs w:val="32"/>
        </w:rPr>
        <w:t>211</w:t>
      </w:r>
      <w:r>
        <w:rPr>
          <w:rFonts w:ascii="仿宋_GB2312" w:eastAsia="仿宋_GB2312" w:hAnsi="宋体" w:hint="eastAsia"/>
          <w:color w:val="000000"/>
          <w:kern w:val="0"/>
          <w:sz w:val="32"/>
          <w:szCs w:val="32"/>
        </w:rPr>
        <w:t>）环境保护管理事务（</w:t>
      </w:r>
      <w:r>
        <w:rPr>
          <w:rFonts w:ascii="仿宋_GB2312" w:eastAsia="仿宋_GB2312" w:hAnsi="宋体"/>
          <w:color w:val="000000"/>
          <w:kern w:val="0"/>
          <w:sz w:val="32"/>
          <w:szCs w:val="32"/>
        </w:rPr>
        <w:t>01</w:t>
      </w:r>
      <w:r>
        <w:rPr>
          <w:rFonts w:ascii="仿宋_GB2312" w:eastAsia="仿宋_GB2312" w:hAnsi="宋体" w:hint="eastAsia"/>
          <w:color w:val="000000"/>
          <w:kern w:val="0"/>
          <w:sz w:val="32"/>
          <w:szCs w:val="32"/>
        </w:rPr>
        <w:t>）行政运行（</w:t>
      </w:r>
      <w:r>
        <w:rPr>
          <w:rFonts w:ascii="仿宋_GB2312" w:eastAsia="仿宋_GB2312" w:hAnsi="宋体"/>
          <w:color w:val="000000"/>
          <w:kern w:val="0"/>
          <w:sz w:val="32"/>
          <w:szCs w:val="32"/>
        </w:rPr>
        <w:t>01</w:t>
      </w:r>
      <w:r>
        <w:rPr>
          <w:rFonts w:ascii="仿宋_GB2312" w:eastAsia="仿宋_GB2312" w:hAnsi="宋体" w:hint="eastAsia"/>
          <w:color w:val="000000"/>
          <w:kern w:val="0"/>
          <w:sz w:val="32"/>
          <w:szCs w:val="32"/>
        </w:rPr>
        <w:t>）</w:t>
      </w:r>
      <w:r>
        <w:rPr>
          <w:rFonts w:ascii="仿宋_GB2312" w:eastAsia="仿宋_GB2312" w:hAnsi="宋体"/>
          <w:color w:val="000000"/>
          <w:kern w:val="0"/>
          <w:sz w:val="32"/>
          <w:szCs w:val="32"/>
        </w:rPr>
        <w:t>569.30</w:t>
      </w:r>
      <w:r>
        <w:rPr>
          <w:rFonts w:ascii="仿宋_GB2312" w:eastAsia="仿宋_GB2312" w:hAnsi="宋体" w:hint="eastAsia"/>
          <w:color w:val="000000"/>
          <w:kern w:val="0"/>
          <w:sz w:val="32"/>
          <w:szCs w:val="32"/>
        </w:rPr>
        <w:t>万元，比上年执行数</w:t>
      </w:r>
      <w:r>
        <w:rPr>
          <w:rFonts w:ascii="仿宋_GB2312" w:eastAsia="仿宋_GB2312" w:hAnsi="宋体"/>
          <w:color w:val="000000"/>
          <w:kern w:val="0"/>
          <w:sz w:val="32"/>
          <w:szCs w:val="32"/>
        </w:rPr>
        <w:t>559.95</w:t>
      </w:r>
      <w:r>
        <w:rPr>
          <w:rFonts w:ascii="仿宋_GB2312" w:eastAsia="仿宋_GB2312" w:hAnsi="宋体" w:hint="eastAsia"/>
          <w:color w:val="000000"/>
          <w:kern w:val="0"/>
          <w:sz w:val="32"/>
          <w:szCs w:val="32"/>
        </w:rPr>
        <w:t>万元减少</w:t>
      </w:r>
      <w:r>
        <w:rPr>
          <w:rFonts w:ascii="仿宋_GB2312" w:eastAsia="仿宋_GB2312" w:hAnsi="宋体"/>
          <w:color w:val="000000"/>
          <w:kern w:val="0"/>
          <w:sz w:val="32"/>
          <w:szCs w:val="32"/>
        </w:rPr>
        <w:t xml:space="preserve">9.35 </w:t>
      </w:r>
      <w:r>
        <w:rPr>
          <w:rFonts w:ascii="仿宋_GB2312" w:eastAsia="仿宋_GB2312" w:hAnsi="宋体" w:hint="eastAsia"/>
          <w:color w:val="000000"/>
          <w:kern w:val="0"/>
          <w:sz w:val="32"/>
          <w:szCs w:val="32"/>
        </w:rPr>
        <w:t>万元，下降</w:t>
      </w:r>
      <w:r>
        <w:rPr>
          <w:rFonts w:ascii="仿宋_GB2312" w:eastAsia="仿宋_GB2312" w:hAnsi="宋体"/>
          <w:color w:val="000000"/>
          <w:kern w:val="0"/>
          <w:sz w:val="32"/>
          <w:szCs w:val="32"/>
        </w:rPr>
        <w:t>1.67%</w:t>
      </w:r>
      <w:r>
        <w:rPr>
          <w:rFonts w:ascii="仿宋_GB2312" w:eastAsia="仿宋_GB2312" w:hAnsi="宋体" w:hint="eastAsia"/>
          <w:color w:val="000000"/>
          <w:kern w:val="0"/>
          <w:sz w:val="32"/>
          <w:szCs w:val="32"/>
        </w:rPr>
        <w:t>。主要原因是：根据财政要求压缩业务经费用于群众工作专项经费。</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六、关于克州生态环境局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年一般公共预算基本支出情况说明</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克州生态环境局</w:t>
      </w: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 xml:space="preserve">      491.30</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459.79</w:t>
      </w:r>
      <w:r>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132.07</w:t>
      </w:r>
      <w:r>
        <w:rPr>
          <w:rFonts w:ascii="仿宋_GB2312" w:eastAsia="仿宋_GB2312" w:hAnsi="宋体" w:cs="宋体" w:hint="eastAsia"/>
          <w:kern w:val="0"/>
          <w:sz w:val="32"/>
          <w:szCs w:val="32"/>
        </w:rPr>
        <w:t>万元、津贴补贴</w:t>
      </w:r>
      <w:r>
        <w:rPr>
          <w:rFonts w:ascii="仿宋_GB2312" w:eastAsia="仿宋_GB2312" w:hAnsi="宋体" w:cs="宋体"/>
          <w:kern w:val="0"/>
          <w:sz w:val="32"/>
          <w:szCs w:val="32"/>
        </w:rPr>
        <w:t>157.64</w:t>
      </w:r>
      <w:r>
        <w:rPr>
          <w:rFonts w:ascii="仿宋_GB2312" w:eastAsia="仿宋_GB2312" w:hAnsi="宋体" w:cs="宋体" w:hint="eastAsia"/>
          <w:kern w:val="0"/>
          <w:sz w:val="32"/>
          <w:szCs w:val="32"/>
        </w:rPr>
        <w:t>万元、奖金</w:t>
      </w:r>
      <w:r>
        <w:rPr>
          <w:rFonts w:ascii="仿宋_GB2312" w:eastAsia="仿宋_GB2312" w:hAnsi="宋体" w:cs="宋体"/>
          <w:kern w:val="0"/>
          <w:sz w:val="32"/>
          <w:szCs w:val="32"/>
        </w:rPr>
        <w:t>17.71</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kern w:val="0"/>
          <w:sz w:val="32"/>
          <w:szCs w:val="32"/>
        </w:rPr>
        <w:t xml:space="preserve"> 42.77</w:t>
      </w:r>
      <w:r>
        <w:rPr>
          <w:rFonts w:ascii="仿宋_GB2312" w:eastAsia="仿宋_GB2312" w:hAnsi="宋体" w:cs="宋体" w:hint="eastAsia"/>
          <w:kern w:val="0"/>
          <w:sz w:val="32"/>
          <w:szCs w:val="32"/>
        </w:rPr>
        <w:t>万元、其他社会保障缴费</w:t>
      </w:r>
      <w:r>
        <w:rPr>
          <w:rFonts w:ascii="仿宋_GB2312" w:eastAsia="仿宋_GB2312" w:hAnsi="宋体" w:cs="宋体"/>
          <w:kern w:val="0"/>
          <w:sz w:val="32"/>
          <w:szCs w:val="32"/>
        </w:rPr>
        <w:t xml:space="preserve">28.58   </w:t>
      </w:r>
      <w:r>
        <w:rPr>
          <w:rFonts w:ascii="仿宋_GB2312" w:eastAsia="仿宋_GB2312" w:hAnsi="宋体" w:cs="宋体" w:hint="eastAsia"/>
          <w:kern w:val="0"/>
          <w:sz w:val="32"/>
          <w:szCs w:val="32"/>
        </w:rPr>
        <w:t>万元、住房公积金</w:t>
      </w:r>
      <w:r>
        <w:rPr>
          <w:rFonts w:ascii="仿宋_GB2312" w:eastAsia="仿宋_GB2312" w:hAnsi="宋体" w:cs="宋体"/>
          <w:kern w:val="0"/>
          <w:sz w:val="32"/>
          <w:szCs w:val="32"/>
        </w:rPr>
        <w:t>30.56</w:t>
      </w:r>
      <w:r>
        <w:rPr>
          <w:rFonts w:ascii="仿宋_GB2312" w:eastAsia="仿宋_GB2312" w:hAnsi="宋体" w:cs="宋体" w:hint="eastAsia"/>
          <w:kern w:val="0"/>
          <w:sz w:val="32"/>
          <w:szCs w:val="32"/>
        </w:rPr>
        <w:t>万元、退休费</w:t>
      </w:r>
      <w:r>
        <w:rPr>
          <w:rFonts w:ascii="仿宋_GB2312" w:eastAsia="仿宋_GB2312" w:hAnsi="宋体" w:cs="宋体"/>
          <w:kern w:val="0"/>
          <w:sz w:val="32"/>
          <w:szCs w:val="32"/>
        </w:rPr>
        <w:t>13.07</w:t>
      </w:r>
      <w:r>
        <w:rPr>
          <w:rFonts w:ascii="仿宋_GB2312" w:eastAsia="仿宋_GB2312" w:hAnsi="宋体" w:cs="宋体" w:hint="eastAsia"/>
          <w:kern w:val="0"/>
          <w:sz w:val="32"/>
          <w:szCs w:val="32"/>
        </w:rPr>
        <w:t>万元、生活补助</w:t>
      </w:r>
      <w:r>
        <w:rPr>
          <w:rFonts w:ascii="仿宋_GB2312" w:eastAsia="仿宋_GB2312" w:hAnsi="宋体" w:cs="宋体"/>
          <w:kern w:val="0"/>
          <w:sz w:val="32"/>
          <w:szCs w:val="32"/>
        </w:rPr>
        <w:t xml:space="preserve"> 0.44</w:t>
      </w:r>
      <w:r>
        <w:rPr>
          <w:rFonts w:ascii="仿宋_GB2312" w:eastAsia="仿宋_GB2312" w:hAnsi="宋体" w:cs="宋体" w:hint="eastAsia"/>
          <w:kern w:val="0"/>
          <w:sz w:val="32"/>
          <w:szCs w:val="32"/>
        </w:rPr>
        <w:t>万元、奖励金</w:t>
      </w:r>
      <w:r>
        <w:rPr>
          <w:rFonts w:ascii="仿宋_GB2312" w:eastAsia="仿宋_GB2312" w:hAnsi="宋体" w:cs="宋体"/>
          <w:kern w:val="0"/>
          <w:sz w:val="32"/>
          <w:szCs w:val="32"/>
        </w:rPr>
        <w:t>1.51</w:t>
      </w:r>
      <w:r>
        <w:rPr>
          <w:rFonts w:ascii="仿宋_GB2312" w:eastAsia="仿宋_GB2312" w:hAnsi="宋体" w:cs="宋体" w:hint="eastAsia"/>
          <w:kern w:val="0"/>
          <w:sz w:val="32"/>
          <w:szCs w:val="32"/>
        </w:rPr>
        <w:t>万元、其他对个人和家庭的补助</w:t>
      </w:r>
      <w:r>
        <w:rPr>
          <w:rFonts w:ascii="仿宋_GB2312" w:eastAsia="仿宋_GB2312" w:hAnsi="宋体" w:cs="宋体"/>
          <w:kern w:val="0"/>
          <w:sz w:val="32"/>
          <w:szCs w:val="32"/>
        </w:rPr>
        <w:t>35.44</w:t>
      </w:r>
      <w:r>
        <w:rPr>
          <w:rFonts w:ascii="仿宋_GB2312" w:eastAsia="仿宋_GB2312" w:hAnsi="宋体" w:cs="宋体" w:hint="eastAsia"/>
          <w:kern w:val="0"/>
          <w:sz w:val="32"/>
          <w:szCs w:val="32"/>
        </w:rPr>
        <w:t>万元等。</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31.51</w:t>
      </w:r>
      <w:r>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 xml:space="preserve"> 5.00</w:t>
      </w:r>
      <w:r>
        <w:rPr>
          <w:rFonts w:ascii="仿宋_GB2312" w:eastAsia="仿宋_GB2312" w:hAnsi="宋体" w:cs="宋体" w:hint="eastAsia"/>
          <w:kern w:val="0"/>
          <w:sz w:val="32"/>
          <w:szCs w:val="32"/>
        </w:rPr>
        <w:t>万元、水费</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万元、电费</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万元、取暖费</w:t>
      </w:r>
      <w:r>
        <w:rPr>
          <w:rFonts w:ascii="仿宋_GB2312" w:eastAsia="仿宋_GB2312" w:hAnsi="宋体" w:cs="宋体"/>
          <w:kern w:val="0"/>
          <w:sz w:val="32"/>
          <w:szCs w:val="32"/>
        </w:rPr>
        <w:t xml:space="preserve">3.33 </w:t>
      </w:r>
      <w:r>
        <w:rPr>
          <w:rFonts w:ascii="仿宋_GB2312" w:eastAsia="仿宋_GB2312" w:hAnsi="宋体" w:cs="宋体" w:hint="eastAsia"/>
          <w:kern w:val="0"/>
          <w:sz w:val="32"/>
          <w:szCs w:val="32"/>
        </w:rPr>
        <w:t>万元、差旅费</w:t>
      </w:r>
      <w:r>
        <w:rPr>
          <w:rFonts w:ascii="仿宋_GB2312" w:eastAsia="仿宋_GB2312" w:hAnsi="宋体" w:cs="宋体"/>
          <w:kern w:val="0"/>
          <w:sz w:val="32"/>
          <w:szCs w:val="32"/>
        </w:rPr>
        <w:t>3.00</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5.00</w:t>
      </w:r>
      <w:r>
        <w:rPr>
          <w:rFonts w:ascii="仿宋_GB2312" w:eastAsia="仿宋_GB2312" w:hAnsi="宋体" w:cs="宋体" w:hint="eastAsia"/>
          <w:kern w:val="0"/>
          <w:sz w:val="32"/>
          <w:szCs w:val="32"/>
        </w:rPr>
        <w:t>万元、工会经费</w:t>
      </w:r>
      <w:r>
        <w:rPr>
          <w:rFonts w:ascii="仿宋_GB2312" w:eastAsia="仿宋_GB2312" w:hAnsi="宋体" w:cs="宋体"/>
          <w:kern w:val="0"/>
          <w:sz w:val="32"/>
          <w:szCs w:val="32"/>
        </w:rPr>
        <w:t>1.85</w:t>
      </w:r>
      <w:r>
        <w:rPr>
          <w:rFonts w:ascii="仿宋_GB2312" w:eastAsia="仿宋_GB2312" w:hAnsi="宋体" w:cs="宋体" w:hint="eastAsia"/>
          <w:kern w:val="0"/>
          <w:sz w:val="32"/>
          <w:szCs w:val="32"/>
        </w:rPr>
        <w:t>万元、福利费</w:t>
      </w:r>
      <w:r>
        <w:rPr>
          <w:rFonts w:ascii="仿宋_GB2312" w:eastAsia="仿宋_GB2312" w:hAnsi="宋体" w:cs="宋体"/>
          <w:kern w:val="0"/>
          <w:sz w:val="32"/>
          <w:szCs w:val="32"/>
        </w:rPr>
        <w:t>3.33</w:t>
      </w:r>
      <w:r>
        <w:rPr>
          <w:rFonts w:ascii="仿宋_GB2312" w:eastAsia="仿宋_GB2312" w:hAnsi="宋体" w:cs="宋体" w:hint="eastAsia"/>
          <w:kern w:val="0"/>
          <w:sz w:val="32"/>
          <w:szCs w:val="32"/>
        </w:rPr>
        <w:t>万元、公务用车运行维护费</w:t>
      </w:r>
      <w:r>
        <w:rPr>
          <w:rFonts w:ascii="仿宋_GB2312" w:eastAsia="仿宋_GB2312" w:hAnsi="宋体" w:cs="宋体"/>
          <w:kern w:val="0"/>
          <w:sz w:val="32"/>
          <w:szCs w:val="32"/>
        </w:rPr>
        <w:t>8.00</w:t>
      </w:r>
      <w:r>
        <w:rPr>
          <w:rFonts w:ascii="仿宋_GB2312" w:eastAsia="仿宋_GB2312" w:hAnsi="宋体" w:cs="宋体" w:hint="eastAsia"/>
          <w:kern w:val="0"/>
          <w:sz w:val="32"/>
          <w:szCs w:val="32"/>
        </w:rPr>
        <w:t>万元等。</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七、关于克州生态环境局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年项目支出情况说明</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kern w:val="0"/>
          <w:sz w:val="32"/>
          <w:szCs w:val="32"/>
        </w:rPr>
        <w:t>1.</w:t>
      </w:r>
      <w:r>
        <w:rPr>
          <w:rFonts w:ascii="仿宋_GB2312" w:eastAsia="仿宋_GB2312" w:hAnsi="宋体" w:hint="eastAsia"/>
          <w:kern w:val="0"/>
          <w:sz w:val="32"/>
          <w:szCs w:val="32"/>
        </w:rPr>
        <w:t>项目名称：专项业务费</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设立的政策依据：用于解决环境保护业务费用</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预算安排规模：</w:t>
      </w:r>
      <w:r>
        <w:rPr>
          <w:rFonts w:ascii="仿宋_GB2312" w:eastAsia="仿宋_GB2312" w:hAnsi="宋体"/>
          <w:kern w:val="0"/>
          <w:sz w:val="32"/>
          <w:szCs w:val="32"/>
        </w:rPr>
        <w:t>71.00</w:t>
      </w:r>
      <w:r>
        <w:rPr>
          <w:rFonts w:ascii="仿宋_GB2312" w:eastAsia="仿宋_GB2312" w:hAnsi="宋体" w:hint="eastAsia"/>
          <w:kern w:val="0"/>
          <w:sz w:val="32"/>
          <w:szCs w:val="32"/>
        </w:rPr>
        <w:t>万元</w:t>
      </w:r>
    </w:p>
    <w:p w:rsidR="001B5884" w:rsidRPr="00FC0F7F"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hint="eastAsia"/>
          <w:kern w:val="0"/>
          <w:sz w:val="32"/>
          <w:szCs w:val="32"/>
        </w:rPr>
        <w:t>项目承担单位：</w:t>
      </w:r>
      <w:r w:rsidRPr="00FC0F7F">
        <w:rPr>
          <w:rFonts w:ascii="仿宋_GB2312" w:eastAsia="仿宋_GB2312" w:hAnsi="宋体" w:hint="eastAsia"/>
          <w:color w:val="000000"/>
          <w:kern w:val="0"/>
          <w:sz w:val="32"/>
          <w:szCs w:val="32"/>
        </w:rPr>
        <w:t>克州生态环境局</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资金分配情况：公务用车运行维护费用</w:t>
      </w:r>
      <w:r>
        <w:rPr>
          <w:rFonts w:ascii="仿宋_GB2312" w:eastAsia="仿宋_GB2312" w:hAnsi="宋体"/>
          <w:kern w:val="0"/>
          <w:sz w:val="32"/>
          <w:szCs w:val="32"/>
        </w:rPr>
        <w:t>10.00</w:t>
      </w:r>
      <w:r>
        <w:rPr>
          <w:rFonts w:ascii="仿宋_GB2312" w:eastAsia="仿宋_GB2312" w:hAnsi="宋体" w:hint="eastAsia"/>
          <w:kern w:val="0"/>
          <w:sz w:val="32"/>
          <w:szCs w:val="32"/>
        </w:rPr>
        <w:t>万元；办公用品及设备采购</w:t>
      </w:r>
      <w:r>
        <w:rPr>
          <w:rFonts w:ascii="仿宋_GB2312" w:eastAsia="仿宋_GB2312" w:hAnsi="宋体"/>
          <w:kern w:val="0"/>
          <w:sz w:val="32"/>
          <w:szCs w:val="32"/>
        </w:rPr>
        <w:t>61.00</w:t>
      </w:r>
      <w:r>
        <w:rPr>
          <w:rFonts w:ascii="仿宋_GB2312" w:eastAsia="仿宋_GB2312" w:hAnsi="宋体" w:hint="eastAsia"/>
          <w:kern w:val="0"/>
          <w:sz w:val="32"/>
          <w:szCs w:val="32"/>
        </w:rPr>
        <w:t>万元。</w:t>
      </w:r>
    </w:p>
    <w:p w:rsidR="001B5884" w:rsidRPr="00FC0F7F"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hint="eastAsia"/>
          <w:kern w:val="0"/>
          <w:sz w:val="32"/>
          <w:szCs w:val="32"/>
        </w:rPr>
        <w:t>资金执行时间：</w:t>
      </w:r>
      <w:r>
        <w:rPr>
          <w:rFonts w:ascii="仿宋_GB2312" w:eastAsia="仿宋_GB2312" w:hAnsi="宋体"/>
          <w:kern w:val="0"/>
          <w:sz w:val="32"/>
          <w:szCs w:val="32"/>
        </w:rPr>
        <w:t>2020</w:t>
      </w:r>
      <w:r>
        <w:rPr>
          <w:rFonts w:ascii="仿宋_GB2312" w:eastAsia="仿宋_GB2312" w:hAnsi="宋体" w:hint="eastAsia"/>
          <w:kern w:val="0"/>
          <w:sz w:val="32"/>
          <w:szCs w:val="32"/>
        </w:rPr>
        <w:t>年</w:t>
      </w:r>
      <w:r w:rsidRPr="00FC0F7F">
        <w:rPr>
          <w:rFonts w:ascii="仿宋_GB2312" w:eastAsia="仿宋_GB2312" w:hAnsi="宋体" w:hint="eastAsia"/>
          <w:color w:val="000000"/>
          <w:kern w:val="0"/>
          <w:sz w:val="32"/>
          <w:szCs w:val="32"/>
        </w:rPr>
        <w:t>全年</w:t>
      </w:r>
    </w:p>
    <w:p w:rsidR="001B5884"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kern w:val="0"/>
          <w:sz w:val="32"/>
          <w:szCs w:val="32"/>
        </w:rPr>
        <w:t>2.</w:t>
      </w:r>
      <w:r>
        <w:rPr>
          <w:rFonts w:ascii="仿宋_GB2312" w:eastAsia="仿宋_GB2312" w:hAnsi="宋体" w:hint="eastAsia"/>
          <w:kern w:val="0"/>
          <w:sz w:val="32"/>
          <w:szCs w:val="32"/>
        </w:rPr>
        <w:t>项目名称</w:t>
      </w:r>
      <w:r>
        <w:rPr>
          <w:rFonts w:ascii="仿宋_GB2312" w:eastAsia="仿宋_GB2312" w:hAnsi="宋体" w:hint="eastAsia"/>
          <w:color w:val="000000"/>
          <w:kern w:val="0"/>
          <w:sz w:val="32"/>
          <w:szCs w:val="32"/>
        </w:rPr>
        <w:t>：群众工作经费</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设立的政策依据：因群众工作需要</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预算安排规模：</w:t>
      </w:r>
      <w:r>
        <w:rPr>
          <w:rFonts w:ascii="仿宋_GB2312" w:eastAsia="仿宋_GB2312" w:hAnsi="宋体"/>
          <w:kern w:val="0"/>
          <w:sz w:val="32"/>
          <w:szCs w:val="32"/>
        </w:rPr>
        <w:t>7.00</w:t>
      </w:r>
      <w:r>
        <w:rPr>
          <w:rFonts w:ascii="仿宋_GB2312" w:eastAsia="仿宋_GB2312" w:hAnsi="宋体" w:hint="eastAsia"/>
          <w:kern w:val="0"/>
          <w:sz w:val="32"/>
          <w:szCs w:val="32"/>
        </w:rPr>
        <w:t>万元</w:t>
      </w:r>
    </w:p>
    <w:p w:rsidR="001B5884" w:rsidRPr="00FC0F7F"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hint="eastAsia"/>
          <w:kern w:val="0"/>
          <w:sz w:val="32"/>
          <w:szCs w:val="32"/>
        </w:rPr>
        <w:t>项目承担单位：</w:t>
      </w:r>
      <w:r w:rsidRPr="00FC0F7F">
        <w:rPr>
          <w:rFonts w:ascii="仿宋_GB2312" w:eastAsia="仿宋_GB2312" w:hAnsi="宋体" w:hint="eastAsia"/>
          <w:color w:val="000000"/>
          <w:kern w:val="0"/>
          <w:sz w:val="32"/>
          <w:szCs w:val="32"/>
        </w:rPr>
        <w:t>克州生态环境局</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资金分配情况：其他商品和服务性支出</w:t>
      </w:r>
      <w:r>
        <w:rPr>
          <w:rFonts w:ascii="仿宋_GB2312" w:eastAsia="仿宋_GB2312" w:hAnsi="宋体"/>
          <w:kern w:val="0"/>
          <w:sz w:val="32"/>
          <w:szCs w:val="32"/>
        </w:rPr>
        <w:t>7.00</w:t>
      </w:r>
      <w:r>
        <w:rPr>
          <w:rFonts w:ascii="仿宋_GB2312" w:eastAsia="仿宋_GB2312" w:hAnsi="宋体" w:hint="eastAsia"/>
          <w:kern w:val="0"/>
          <w:sz w:val="32"/>
          <w:szCs w:val="32"/>
        </w:rPr>
        <w:t>万元</w:t>
      </w:r>
    </w:p>
    <w:p w:rsidR="001B5884" w:rsidRPr="00FC0F7F"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hint="eastAsia"/>
          <w:kern w:val="0"/>
          <w:sz w:val="32"/>
          <w:szCs w:val="32"/>
        </w:rPr>
        <w:t>资金执行时间：</w:t>
      </w:r>
      <w:r w:rsidRPr="00FC0F7F">
        <w:rPr>
          <w:rFonts w:ascii="仿宋_GB2312" w:eastAsia="仿宋_GB2312" w:hAnsi="宋体"/>
          <w:color w:val="000000"/>
          <w:kern w:val="0"/>
          <w:sz w:val="32"/>
          <w:szCs w:val="32"/>
        </w:rPr>
        <w:t>2020</w:t>
      </w:r>
      <w:r w:rsidRPr="00FC0F7F">
        <w:rPr>
          <w:rFonts w:ascii="仿宋_GB2312" w:eastAsia="仿宋_GB2312" w:hAnsi="宋体" w:hint="eastAsia"/>
          <w:color w:val="000000"/>
          <w:kern w:val="0"/>
          <w:sz w:val="32"/>
          <w:szCs w:val="32"/>
        </w:rPr>
        <w:t>年全年</w:t>
      </w:r>
    </w:p>
    <w:p w:rsidR="001B5884"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kern w:val="0"/>
          <w:sz w:val="32"/>
          <w:szCs w:val="32"/>
        </w:rPr>
        <w:t>3.</w:t>
      </w:r>
      <w:r>
        <w:rPr>
          <w:rFonts w:ascii="仿宋_GB2312" w:eastAsia="仿宋_GB2312" w:hAnsi="宋体" w:hint="eastAsia"/>
          <w:kern w:val="0"/>
          <w:sz w:val="32"/>
          <w:szCs w:val="32"/>
        </w:rPr>
        <w:t>项目名称</w:t>
      </w:r>
      <w:r>
        <w:rPr>
          <w:rFonts w:ascii="仿宋_GB2312" w:eastAsia="仿宋_GB2312" w:hAnsi="宋体" w:hint="eastAsia"/>
          <w:color w:val="000000"/>
          <w:kern w:val="0"/>
          <w:sz w:val="32"/>
          <w:szCs w:val="32"/>
        </w:rPr>
        <w:t>：为民办实事工作经费</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设立的政策依据：因群众工作需要</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预算安排规模：</w:t>
      </w:r>
      <w:r>
        <w:rPr>
          <w:rFonts w:ascii="仿宋_GB2312" w:eastAsia="仿宋_GB2312" w:hAnsi="宋体"/>
          <w:kern w:val="0"/>
          <w:sz w:val="32"/>
          <w:szCs w:val="32"/>
        </w:rPr>
        <w:t>17.00</w:t>
      </w:r>
      <w:r>
        <w:rPr>
          <w:rFonts w:ascii="仿宋_GB2312" w:eastAsia="仿宋_GB2312" w:hAnsi="宋体" w:hint="eastAsia"/>
          <w:kern w:val="0"/>
          <w:sz w:val="32"/>
          <w:szCs w:val="32"/>
        </w:rPr>
        <w:t>万元</w:t>
      </w:r>
    </w:p>
    <w:p w:rsidR="001B5884" w:rsidRPr="00FC0F7F" w:rsidRDefault="001B5884">
      <w:pPr>
        <w:widowControl/>
        <w:shd w:val="clear" w:color="auto" w:fill="FFFFFF"/>
        <w:spacing w:line="520" w:lineRule="exact"/>
        <w:ind w:firstLine="482"/>
        <w:jc w:val="left"/>
        <w:rPr>
          <w:rFonts w:ascii="仿宋_GB2312" w:eastAsia="仿宋_GB2312" w:hAnsi="宋体"/>
          <w:color w:val="000000"/>
          <w:kern w:val="0"/>
          <w:sz w:val="32"/>
          <w:szCs w:val="32"/>
        </w:rPr>
      </w:pPr>
      <w:r>
        <w:rPr>
          <w:rFonts w:ascii="仿宋_GB2312" w:eastAsia="仿宋_GB2312" w:hAnsi="宋体" w:hint="eastAsia"/>
          <w:kern w:val="0"/>
          <w:sz w:val="32"/>
          <w:szCs w:val="32"/>
        </w:rPr>
        <w:t>项目承担单位：</w:t>
      </w:r>
      <w:r w:rsidRPr="00FC0F7F">
        <w:rPr>
          <w:rFonts w:ascii="仿宋_GB2312" w:eastAsia="仿宋_GB2312" w:hAnsi="宋体" w:hint="eastAsia"/>
          <w:color w:val="000000"/>
          <w:kern w:val="0"/>
          <w:sz w:val="32"/>
          <w:szCs w:val="32"/>
        </w:rPr>
        <w:t>克州生态环境局</w:t>
      </w:r>
    </w:p>
    <w:p w:rsidR="001B5884" w:rsidRDefault="001B5884">
      <w:pPr>
        <w:widowControl/>
        <w:shd w:val="clear" w:color="auto" w:fill="FFFFFF"/>
        <w:spacing w:line="520" w:lineRule="exact"/>
        <w:ind w:firstLine="482"/>
        <w:jc w:val="left"/>
        <w:rPr>
          <w:rFonts w:ascii="仿宋_GB2312" w:eastAsia="仿宋_GB2312" w:hAnsi="宋体"/>
          <w:kern w:val="0"/>
          <w:sz w:val="32"/>
          <w:szCs w:val="32"/>
        </w:rPr>
      </w:pPr>
      <w:r>
        <w:rPr>
          <w:rFonts w:ascii="仿宋_GB2312" w:eastAsia="仿宋_GB2312" w:hAnsi="宋体" w:hint="eastAsia"/>
          <w:kern w:val="0"/>
          <w:sz w:val="32"/>
          <w:szCs w:val="32"/>
        </w:rPr>
        <w:t>资金分配情况：其他商品和服务性支出</w:t>
      </w:r>
      <w:r>
        <w:rPr>
          <w:rFonts w:ascii="仿宋_GB2312" w:eastAsia="仿宋_GB2312" w:hAnsi="宋体"/>
          <w:kern w:val="0"/>
          <w:sz w:val="32"/>
          <w:szCs w:val="32"/>
        </w:rPr>
        <w:t>17.00</w:t>
      </w:r>
      <w:r>
        <w:rPr>
          <w:rFonts w:ascii="仿宋_GB2312" w:eastAsia="仿宋_GB2312" w:hAnsi="宋体" w:hint="eastAsia"/>
          <w:kern w:val="0"/>
          <w:sz w:val="32"/>
          <w:szCs w:val="32"/>
        </w:rPr>
        <w:t>万元</w:t>
      </w:r>
    </w:p>
    <w:p w:rsidR="001B5884" w:rsidRDefault="001B5884">
      <w:pPr>
        <w:widowControl/>
        <w:shd w:val="clear" w:color="auto" w:fill="FFFFFF"/>
        <w:spacing w:line="520" w:lineRule="exact"/>
        <w:ind w:firstLine="482"/>
        <w:jc w:val="left"/>
        <w:rPr>
          <w:rFonts w:ascii="仿宋_GB2312" w:eastAsia="仿宋_GB2312" w:hAnsi="黑体"/>
          <w:b/>
          <w:sz w:val="32"/>
          <w:szCs w:val="32"/>
        </w:rPr>
      </w:pPr>
      <w:r>
        <w:rPr>
          <w:rFonts w:ascii="仿宋_GB2312" w:eastAsia="仿宋_GB2312" w:hAnsi="宋体" w:hint="eastAsia"/>
          <w:kern w:val="0"/>
          <w:sz w:val="32"/>
          <w:szCs w:val="32"/>
        </w:rPr>
        <w:t>资金执行时间：</w:t>
      </w:r>
      <w:r w:rsidRPr="00FC0F7F">
        <w:rPr>
          <w:rFonts w:ascii="仿宋_GB2312" w:eastAsia="仿宋_GB2312" w:hAnsi="宋体"/>
          <w:color w:val="000000"/>
          <w:kern w:val="0"/>
          <w:sz w:val="32"/>
          <w:szCs w:val="32"/>
        </w:rPr>
        <w:t>2020</w:t>
      </w:r>
      <w:r w:rsidRPr="00FC0F7F">
        <w:rPr>
          <w:rFonts w:ascii="仿宋_GB2312" w:eastAsia="仿宋_GB2312" w:hAnsi="宋体" w:hint="eastAsia"/>
          <w:color w:val="000000"/>
          <w:kern w:val="0"/>
          <w:sz w:val="32"/>
          <w:szCs w:val="32"/>
        </w:rPr>
        <w:t>年全年</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八、关于克州生态环境局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年一般公共预算“三公”经费预算情况说明</w:t>
      </w:r>
    </w:p>
    <w:p w:rsidR="001B5884" w:rsidRDefault="001B5884">
      <w:pPr>
        <w:widowControl/>
        <w:shd w:val="clear" w:color="auto" w:fill="FFFFFF"/>
        <w:spacing w:line="520" w:lineRule="exact"/>
        <w:ind w:firstLine="482"/>
        <w:jc w:val="left"/>
        <w:rPr>
          <w:rFonts w:ascii="仿宋_GB2312" w:eastAsia="仿宋_GB2312" w:hAnsi="宋体" w:cs="宋体"/>
          <w:kern w:val="0"/>
          <w:sz w:val="32"/>
          <w:szCs w:val="32"/>
        </w:rPr>
      </w:pPr>
      <w:r w:rsidRPr="00380716">
        <w:rPr>
          <w:rFonts w:ascii="仿宋_GB2312" w:eastAsia="仿宋_GB2312" w:hAnsi="宋体" w:hint="eastAsia"/>
          <w:color w:val="000000"/>
          <w:kern w:val="0"/>
          <w:sz w:val="32"/>
          <w:szCs w:val="32"/>
        </w:rPr>
        <w:t>克州生态环境局</w:t>
      </w:r>
      <w:r w:rsidRPr="00380716">
        <w:rPr>
          <w:rFonts w:ascii="仿宋_GB2312" w:eastAsia="仿宋_GB2312" w:hAnsi="宋体" w:cs="宋体"/>
          <w:color w:val="000000"/>
          <w:kern w:val="0"/>
          <w:sz w:val="32"/>
          <w:szCs w:val="32"/>
        </w:rPr>
        <w:t>2020</w:t>
      </w:r>
      <w:r w:rsidRPr="00380716">
        <w:rPr>
          <w:rFonts w:ascii="仿宋_GB2312" w:eastAsia="仿宋_GB2312" w:hAnsi="宋体" w:cs="宋体" w:hint="eastAsia"/>
          <w:color w:val="000000"/>
          <w:kern w:val="0"/>
          <w:sz w:val="32"/>
          <w:szCs w:val="32"/>
        </w:rPr>
        <w:t>年“三公”经费财政拨款预算数为</w:t>
      </w:r>
      <w:r w:rsidRPr="00380716">
        <w:rPr>
          <w:rFonts w:ascii="仿宋_GB2312" w:eastAsia="仿宋_GB2312" w:hAnsi="宋体" w:cs="宋体"/>
          <w:color w:val="000000"/>
          <w:kern w:val="0"/>
          <w:sz w:val="32"/>
          <w:szCs w:val="32"/>
        </w:rPr>
        <w:t>35</w:t>
      </w:r>
      <w:r>
        <w:rPr>
          <w:rFonts w:ascii="仿宋_GB2312" w:eastAsia="仿宋_GB2312" w:hAnsi="宋体" w:cs="宋体"/>
          <w:color w:val="000000"/>
          <w:kern w:val="0"/>
          <w:sz w:val="32"/>
          <w:szCs w:val="32"/>
        </w:rPr>
        <w:t>.00</w:t>
      </w:r>
      <w:r w:rsidRPr="00380716">
        <w:rPr>
          <w:rFonts w:ascii="仿宋_GB2312" w:eastAsia="仿宋_GB2312" w:hAnsi="宋体" w:cs="宋体" w:hint="eastAsia"/>
          <w:color w:val="000000"/>
          <w:kern w:val="0"/>
          <w:sz w:val="32"/>
          <w:szCs w:val="32"/>
        </w:rPr>
        <w:t>万元，其中：因公出</w:t>
      </w:r>
      <w:r>
        <w:rPr>
          <w:rFonts w:ascii="仿宋_GB2312" w:eastAsia="仿宋_GB2312" w:hAnsi="宋体" w:cs="宋体" w:hint="eastAsia"/>
          <w:kern w:val="0"/>
          <w:sz w:val="32"/>
          <w:szCs w:val="32"/>
        </w:rPr>
        <w:t>国（境）费</w:t>
      </w:r>
      <w:r>
        <w:rPr>
          <w:rFonts w:ascii="仿宋_GB2312" w:eastAsia="仿宋_GB2312" w:hAnsi="宋体" w:cs="宋体"/>
          <w:kern w:val="0"/>
          <w:sz w:val="32"/>
          <w:szCs w:val="32"/>
        </w:rPr>
        <w:t xml:space="preserve"> 0 </w:t>
      </w:r>
      <w:r>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 xml:space="preserve"> 0 </w:t>
      </w:r>
      <w:r>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 xml:space="preserve"> 30.00</w:t>
      </w:r>
      <w:r>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5.00</w:t>
      </w:r>
      <w:r>
        <w:rPr>
          <w:rFonts w:ascii="仿宋_GB2312" w:eastAsia="仿宋_GB2312" w:hAnsi="宋体" w:cs="宋体" w:hint="eastAsia"/>
          <w:kern w:val="0"/>
          <w:sz w:val="32"/>
          <w:szCs w:val="32"/>
        </w:rPr>
        <w:t>万元。</w:t>
      </w:r>
    </w:p>
    <w:p w:rsidR="001B5884" w:rsidRDefault="001B5884" w:rsidP="001F57A3">
      <w:pPr>
        <w:widowControl/>
        <w:spacing w:line="52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年“三公”经费财政拨款预算比上年增加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万元，其中：因公出国（境）费减少</w:t>
      </w:r>
      <w:r>
        <w:rPr>
          <w:rFonts w:ascii="仿宋_GB2312" w:eastAsia="仿宋_GB2312" w:hAnsi="宋体" w:cs="宋体"/>
          <w:kern w:val="0"/>
          <w:sz w:val="32"/>
          <w:szCs w:val="32"/>
        </w:rPr>
        <w:t xml:space="preserve">0 </w:t>
      </w:r>
      <w:r>
        <w:rPr>
          <w:rFonts w:ascii="仿宋_GB2312" w:eastAsia="仿宋_GB2312" w:hAnsi="宋体" w:cs="宋体" w:hint="eastAsia"/>
          <w:kern w:val="0"/>
          <w:sz w:val="32"/>
          <w:szCs w:val="32"/>
        </w:rPr>
        <w:t>万元，主要原因是：未安排预算；公务用车购置费为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万元，未安排预算；公务用车运行费增加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万元，主要原因是：节约开支，压缩“三公”经费；公务接待费增加</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万元，主要原因是：节约开支，压缩“三公”经费。</w:t>
      </w:r>
    </w:p>
    <w:p w:rsidR="001B5884" w:rsidRDefault="001B5884" w:rsidP="001F57A3">
      <w:pPr>
        <w:numPr>
          <w:ilvl w:val="0"/>
          <w:numId w:val="1"/>
        </w:num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关于克州生态环境局</w:t>
      </w:r>
      <w:r>
        <w:rPr>
          <w:rFonts w:ascii="黑体" w:eastAsia="黑体" w:hAnsi="宋体" w:cs="宋体"/>
          <w:kern w:val="0"/>
          <w:sz w:val="32"/>
          <w:szCs w:val="32"/>
        </w:rPr>
        <w:t>2020</w:t>
      </w:r>
      <w:r>
        <w:rPr>
          <w:rFonts w:ascii="黑体" w:eastAsia="黑体" w:hAnsi="宋体" w:cs="宋体" w:hint="eastAsia"/>
          <w:kern w:val="0"/>
          <w:sz w:val="32"/>
          <w:szCs w:val="32"/>
        </w:rPr>
        <w:t>年政府性基金预算拨款情况说明</w:t>
      </w:r>
    </w:p>
    <w:p w:rsidR="001B5884" w:rsidRDefault="001B5884" w:rsidP="001F57A3">
      <w:pPr>
        <w:widowControl/>
        <w:spacing w:line="520" w:lineRule="exact"/>
        <w:ind w:firstLineChars="200" w:firstLine="31680"/>
        <w:jc w:val="left"/>
        <w:rPr>
          <w:rFonts w:ascii="黑体" w:eastAsia="黑体" w:hAnsi="宋体" w:cs="宋体"/>
          <w:kern w:val="0"/>
          <w:sz w:val="32"/>
          <w:szCs w:val="32"/>
        </w:rPr>
      </w:pPr>
      <w:r>
        <w:rPr>
          <w:rFonts w:ascii="仿宋_GB2312" w:eastAsia="仿宋_GB2312" w:hAnsi="宋体" w:cs="宋体" w:hint="eastAsia"/>
          <w:color w:val="000000"/>
          <w:kern w:val="0"/>
          <w:sz w:val="32"/>
          <w:szCs w:val="32"/>
        </w:rPr>
        <w:t>克州生态环境局</w:t>
      </w:r>
      <w:r>
        <w:rPr>
          <w:rFonts w:ascii="仿宋_GB2312" w:eastAsia="仿宋_GB2312" w:hAnsi="宋体" w:cs="宋体"/>
          <w:color w:val="000000"/>
          <w:kern w:val="0"/>
          <w:sz w:val="32"/>
          <w:szCs w:val="32"/>
        </w:rPr>
        <w:t>2020</w:t>
      </w:r>
      <w:r>
        <w:rPr>
          <w:rFonts w:ascii="仿宋_GB2312" w:eastAsia="仿宋_GB2312" w:hAnsi="宋体" w:cs="宋体" w:hint="eastAsia"/>
          <w:color w:val="000000"/>
          <w:kern w:val="0"/>
          <w:sz w:val="32"/>
          <w:szCs w:val="32"/>
        </w:rPr>
        <w:t>年没有使用政府性基金预算拨款</w:t>
      </w:r>
      <w:r>
        <w:rPr>
          <w:rFonts w:ascii="仿宋_GB2312" w:eastAsia="仿宋_GB2312" w:hAnsi="宋体" w:cs="宋体" w:hint="eastAsia"/>
          <w:kern w:val="0"/>
          <w:sz w:val="32"/>
          <w:szCs w:val="32"/>
        </w:rPr>
        <w:t>安排的支出，政府性基金预算支出情况表为空表。</w:t>
      </w:r>
    </w:p>
    <w:p w:rsidR="001B5884" w:rsidRDefault="001B5884" w:rsidP="001F57A3">
      <w:pPr>
        <w:spacing w:line="560" w:lineRule="exact"/>
        <w:ind w:firstLineChars="200" w:firstLine="3168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1B5884" w:rsidRDefault="001B5884" w:rsidP="001F57A3">
      <w:p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1B5884" w:rsidRDefault="001B5884">
      <w:pPr>
        <w:widowControl/>
        <w:shd w:val="clear" w:color="auto" w:fill="FFFFFF"/>
        <w:spacing w:line="520" w:lineRule="exact"/>
        <w:ind w:firstLine="482"/>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w:t>
      </w:r>
      <w:r w:rsidRPr="00971AEA">
        <w:rPr>
          <w:rFonts w:ascii="仿宋_GB2312" w:eastAsia="仿宋_GB2312" w:hAnsi="宋体" w:cs="宋体" w:hint="eastAsia"/>
          <w:color w:val="000000"/>
          <w:kern w:val="0"/>
          <w:sz w:val="32"/>
          <w:szCs w:val="32"/>
        </w:rPr>
        <w:t>，</w:t>
      </w:r>
      <w:r w:rsidRPr="00971AEA">
        <w:rPr>
          <w:rFonts w:ascii="仿宋_GB2312" w:eastAsia="仿宋_GB2312" w:hAnsi="宋体" w:hint="eastAsia"/>
          <w:color w:val="000000"/>
          <w:kern w:val="0"/>
          <w:sz w:val="32"/>
          <w:szCs w:val="32"/>
        </w:rPr>
        <w:t>克州生态环境局</w:t>
      </w:r>
      <w:r w:rsidRPr="00971AEA">
        <w:rPr>
          <w:rFonts w:ascii="仿宋_GB2312" w:eastAsia="仿宋_GB2312" w:hAnsi="宋体" w:cs="宋体" w:hint="eastAsia"/>
          <w:color w:val="000000"/>
          <w:kern w:val="0"/>
          <w:sz w:val="32"/>
          <w:szCs w:val="32"/>
        </w:rPr>
        <w:t>本级及</w:t>
      </w:r>
      <w:r w:rsidRPr="00971AEA">
        <w:rPr>
          <w:rFonts w:ascii="仿宋_GB2312" w:eastAsia="仿宋_GB2312" w:hAnsi="宋体" w:cs="宋体"/>
          <w:color w:val="000000"/>
          <w:kern w:val="0"/>
          <w:sz w:val="32"/>
          <w:szCs w:val="32"/>
        </w:rPr>
        <w:t>0</w:t>
      </w:r>
      <w:r w:rsidRPr="00971AEA">
        <w:rPr>
          <w:rFonts w:ascii="仿宋_GB2312" w:eastAsia="仿宋_GB2312" w:hAnsi="宋体" w:cs="宋体" w:hint="eastAsia"/>
          <w:color w:val="000000"/>
          <w:kern w:val="0"/>
          <w:sz w:val="32"/>
          <w:szCs w:val="32"/>
        </w:rPr>
        <w:t>家行政单位</w:t>
      </w:r>
      <w:r w:rsidRPr="00971AEA">
        <w:rPr>
          <w:rFonts w:ascii="仿宋_GB2312" w:eastAsia="仿宋_GB2312" w:hAnsi="宋体" w:cs="宋体"/>
          <w:color w:val="000000"/>
          <w:kern w:val="0"/>
          <w:sz w:val="32"/>
          <w:szCs w:val="32"/>
        </w:rPr>
        <w:t>0</w:t>
      </w:r>
      <w:r w:rsidRPr="00971AEA">
        <w:rPr>
          <w:rFonts w:ascii="仿宋_GB2312" w:eastAsia="仿宋_GB2312" w:hAnsi="宋体" w:cs="宋体" w:hint="eastAsia"/>
          <w:color w:val="000000"/>
          <w:kern w:val="0"/>
          <w:sz w:val="32"/>
          <w:szCs w:val="32"/>
        </w:rPr>
        <w:t>家事业单位的机关运行经费财政拨款预算</w:t>
      </w:r>
      <w:r w:rsidRPr="00971AEA">
        <w:rPr>
          <w:rFonts w:ascii="仿宋_GB2312" w:eastAsia="仿宋_GB2312" w:hAnsi="宋体" w:cs="宋体"/>
          <w:color w:val="000000"/>
          <w:kern w:val="0"/>
          <w:sz w:val="32"/>
          <w:szCs w:val="32"/>
        </w:rPr>
        <w:t>31.51</w:t>
      </w:r>
      <w:r w:rsidRPr="00971AEA">
        <w:rPr>
          <w:rFonts w:ascii="仿宋_GB2312" w:eastAsia="仿宋_GB2312" w:hAnsi="宋体" w:cs="宋体" w:hint="eastAsia"/>
          <w:color w:val="000000"/>
          <w:kern w:val="0"/>
          <w:sz w:val="32"/>
          <w:szCs w:val="32"/>
        </w:rPr>
        <w:t>万元</w:t>
      </w:r>
      <w:r>
        <w:rPr>
          <w:rFonts w:ascii="仿宋_GB2312" w:eastAsia="仿宋_GB2312" w:hAnsi="宋体" w:cs="宋体" w:hint="eastAsia"/>
          <w:kern w:val="0"/>
          <w:sz w:val="32"/>
          <w:szCs w:val="32"/>
        </w:rPr>
        <w:t>，比上年预算增加</w:t>
      </w:r>
      <w:r>
        <w:rPr>
          <w:rFonts w:ascii="仿宋_GB2312" w:eastAsia="仿宋_GB2312" w:hAnsi="宋体" w:cs="宋体"/>
          <w:kern w:val="0"/>
          <w:sz w:val="32"/>
          <w:szCs w:val="32"/>
        </w:rPr>
        <w:t>2.06</w:t>
      </w:r>
      <w:r>
        <w:rPr>
          <w:rFonts w:ascii="仿宋_GB2312" w:eastAsia="仿宋_GB2312" w:hAnsi="宋体" w:cs="宋体" w:hint="eastAsia"/>
          <w:kern w:val="0"/>
          <w:sz w:val="32"/>
          <w:szCs w:val="32"/>
        </w:rPr>
        <w:t>万元，上升</w:t>
      </w:r>
      <w:r>
        <w:rPr>
          <w:rFonts w:ascii="仿宋_GB2312" w:eastAsia="仿宋_GB2312" w:hAnsi="宋体" w:cs="宋体"/>
          <w:kern w:val="0"/>
          <w:sz w:val="32"/>
          <w:szCs w:val="32"/>
        </w:rPr>
        <w:t>6.99 %</w:t>
      </w:r>
      <w:r>
        <w:rPr>
          <w:rFonts w:ascii="仿宋_GB2312" w:eastAsia="仿宋_GB2312" w:hAnsi="宋体" w:cs="宋体" w:hint="eastAsia"/>
          <w:kern w:val="0"/>
          <w:sz w:val="32"/>
          <w:szCs w:val="32"/>
        </w:rPr>
        <w:t>。主要原因是：为打好污染防治攻坚战，财政增加了经费。</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w:t>
      </w:r>
    </w:p>
    <w:p w:rsidR="001B5884" w:rsidRDefault="001B5884" w:rsidP="001F57A3">
      <w:pPr>
        <w:numPr>
          <w:ilvl w:val="0"/>
          <w:numId w:val="2"/>
        </w:num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政府采购情况</w:t>
      </w:r>
    </w:p>
    <w:p w:rsidR="001B5884" w:rsidRDefault="001B5884">
      <w:pPr>
        <w:widowControl/>
        <w:spacing w:line="500" w:lineRule="exact"/>
        <w:ind w:firstLine="640"/>
        <w:rPr>
          <w:rFonts w:ascii="仿宋_GB2312" w:eastAsia="仿宋_GB2312" w:hAnsi="宋体" w:cs="宋体"/>
          <w:color w:val="000000"/>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年，克州生态环境局及下属单位政府</w:t>
      </w:r>
      <w:r>
        <w:rPr>
          <w:rFonts w:ascii="仿宋_GB2312" w:eastAsia="仿宋_GB2312" w:hAnsi="宋体" w:cs="宋体" w:hint="eastAsia"/>
          <w:color w:val="000000"/>
          <w:kern w:val="0"/>
          <w:sz w:val="32"/>
          <w:szCs w:val="32"/>
        </w:rPr>
        <w:t>采购预算</w:t>
      </w:r>
      <w:r>
        <w:rPr>
          <w:rFonts w:ascii="仿宋_GB2312" w:eastAsia="仿宋_GB2312" w:hAnsi="宋体" w:cs="宋体"/>
          <w:color w:val="000000"/>
          <w:kern w:val="0"/>
          <w:sz w:val="32"/>
          <w:szCs w:val="32"/>
        </w:rPr>
        <w:t>124.61</w:t>
      </w:r>
      <w:r>
        <w:rPr>
          <w:rFonts w:ascii="仿宋_GB2312" w:eastAsia="仿宋_GB2312" w:hAnsi="宋体" w:cs="宋体" w:hint="eastAsia"/>
          <w:color w:val="000000"/>
          <w:kern w:val="0"/>
          <w:sz w:val="32"/>
          <w:szCs w:val="32"/>
        </w:rPr>
        <w:t>万元，其中：政府采购货物预算</w:t>
      </w:r>
      <w:r>
        <w:rPr>
          <w:rFonts w:ascii="仿宋_GB2312" w:eastAsia="仿宋_GB2312" w:hAnsi="宋体" w:cs="宋体"/>
          <w:color w:val="000000"/>
          <w:kern w:val="0"/>
          <w:sz w:val="32"/>
          <w:szCs w:val="32"/>
        </w:rPr>
        <w:t>67.61</w:t>
      </w:r>
      <w:r>
        <w:rPr>
          <w:rFonts w:ascii="仿宋_GB2312" w:eastAsia="仿宋_GB2312" w:hAnsi="宋体" w:cs="宋体" w:hint="eastAsia"/>
          <w:color w:val="000000"/>
          <w:kern w:val="0"/>
          <w:sz w:val="32"/>
          <w:szCs w:val="32"/>
        </w:rPr>
        <w:t>万元，政府采购工程预算</w:t>
      </w:r>
      <w:r>
        <w:rPr>
          <w:rFonts w:ascii="仿宋_GB2312" w:eastAsia="仿宋_GB2312" w:hAnsi="宋体" w:cs="宋体"/>
          <w:color w:val="000000"/>
          <w:kern w:val="0"/>
          <w:sz w:val="32"/>
          <w:szCs w:val="32"/>
        </w:rPr>
        <w:t>0</w:t>
      </w:r>
      <w:r>
        <w:rPr>
          <w:rFonts w:ascii="仿宋_GB2312" w:eastAsia="仿宋_GB2312" w:hAnsi="宋体" w:cs="宋体" w:hint="eastAsia"/>
          <w:color w:val="000000"/>
          <w:kern w:val="0"/>
          <w:sz w:val="32"/>
          <w:szCs w:val="32"/>
        </w:rPr>
        <w:t>万元，政府采购服务预算</w:t>
      </w:r>
      <w:r>
        <w:rPr>
          <w:rFonts w:ascii="仿宋_GB2312" w:eastAsia="仿宋_GB2312" w:hAnsi="宋体" w:cs="宋体"/>
          <w:color w:val="000000"/>
          <w:kern w:val="0"/>
          <w:sz w:val="32"/>
          <w:szCs w:val="32"/>
        </w:rPr>
        <w:t>57</w:t>
      </w:r>
      <w:r>
        <w:rPr>
          <w:rFonts w:ascii="仿宋_GB2312" w:eastAsia="仿宋_GB2312" w:hAnsi="宋体" w:cs="宋体" w:hint="eastAsia"/>
          <w:color w:val="000000"/>
          <w:kern w:val="0"/>
          <w:sz w:val="32"/>
          <w:szCs w:val="32"/>
        </w:rPr>
        <w:t>万元。</w:t>
      </w:r>
    </w:p>
    <w:p w:rsidR="001B5884" w:rsidRDefault="001B5884">
      <w:pPr>
        <w:widowControl/>
        <w:spacing w:line="500" w:lineRule="exact"/>
        <w:ind w:firstLine="640"/>
        <w:rPr>
          <w:rFonts w:ascii="楷体_GB2312" w:eastAsia="楷体_GB2312" w:hAnsi="宋体" w:cs="宋体"/>
          <w:b/>
          <w:kern w:val="0"/>
          <w:sz w:val="32"/>
          <w:szCs w:val="32"/>
        </w:rPr>
      </w:pPr>
      <w:r>
        <w:rPr>
          <w:rFonts w:ascii="仿宋_GB2312" w:eastAsia="仿宋_GB2312" w:hAnsi="??_GB2312"/>
          <w:sz w:val="32"/>
        </w:rPr>
        <w:t>2020</w:t>
      </w:r>
      <w:r>
        <w:rPr>
          <w:rFonts w:ascii="仿宋_GB2312" w:eastAsia="仿宋_GB2312" w:hAnsi="宋体" w:cs="宋体" w:hint="eastAsia"/>
          <w:sz w:val="32"/>
        </w:rPr>
        <w:t>年度本部门面向中小企业预留政府采购项目预算金额</w:t>
      </w:r>
      <w:r>
        <w:rPr>
          <w:rFonts w:ascii="仿宋_GB2312" w:eastAsia="仿宋_GB2312" w:hAnsi="??_GB2312"/>
          <w:sz w:val="32"/>
        </w:rPr>
        <w:t>0</w:t>
      </w:r>
      <w:r>
        <w:rPr>
          <w:rFonts w:ascii="仿宋_GB2312" w:eastAsia="仿宋_GB2312" w:hAnsi="宋体" w:cs="宋体" w:hint="eastAsia"/>
          <w:sz w:val="32"/>
        </w:rPr>
        <w:t>万元，其中：面向小微企业预留政府采购项目预算金额</w:t>
      </w:r>
      <w:r>
        <w:rPr>
          <w:rFonts w:ascii="仿宋_GB2312" w:eastAsia="仿宋_GB2312" w:hAnsi="??_GB2312"/>
          <w:sz w:val="32"/>
        </w:rPr>
        <w:t>0</w:t>
      </w:r>
      <w:r>
        <w:rPr>
          <w:rFonts w:ascii="仿宋_GB2312" w:eastAsia="仿宋_GB2312" w:hAnsi="宋体" w:cs="宋体" w:hint="eastAsia"/>
          <w:sz w:val="32"/>
        </w:rPr>
        <w:t>万元。</w:t>
      </w:r>
    </w:p>
    <w:p w:rsidR="001B5884" w:rsidRDefault="001B5884" w:rsidP="001F57A3">
      <w:pPr>
        <w:numPr>
          <w:ilvl w:val="0"/>
          <w:numId w:val="2"/>
        </w:num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国有资产占用使用情况</w:t>
      </w:r>
    </w:p>
    <w:p w:rsidR="001B5884" w:rsidRPr="00971AEA" w:rsidRDefault="001B5884" w:rsidP="001F57A3">
      <w:pPr>
        <w:spacing w:line="560" w:lineRule="exact"/>
        <w:ind w:firstLineChars="200" w:firstLine="31680"/>
        <w:rPr>
          <w:rFonts w:ascii="楷体_GB2312" w:eastAsia="楷体_GB2312" w:hAnsi="宋体" w:cs="宋体"/>
          <w:b/>
          <w:color w:val="000000"/>
          <w:kern w:val="0"/>
          <w:sz w:val="32"/>
          <w:szCs w:val="32"/>
        </w:rPr>
      </w:pPr>
      <w:r w:rsidRPr="00971AEA">
        <w:rPr>
          <w:rFonts w:ascii="仿宋_GB2312" w:eastAsia="仿宋_GB2312" w:hAnsi="宋体" w:cs="宋体" w:hint="eastAsia"/>
          <w:color w:val="000000"/>
          <w:kern w:val="0"/>
          <w:sz w:val="32"/>
          <w:szCs w:val="32"/>
        </w:rPr>
        <w:t>截至</w:t>
      </w:r>
      <w:r w:rsidRPr="00971AEA">
        <w:rPr>
          <w:rFonts w:ascii="仿宋_GB2312" w:eastAsia="仿宋_GB2312" w:hAnsi="宋体" w:cs="宋体"/>
          <w:color w:val="000000"/>
          <w:kern w:val="0"/>
          <w:sz w:val="32"/>
          <w:szCs w:val="32"/>
        </w:rPr>
        <w:t>2019</w:t>
      </w:r>
      <w:r w:rsidRPr="00971AEA">
        <w:rPr>
          <w:rFonts w:ascii="仿宋_GB2312" w:eastAsia="仿宋_GB2312" w:hAnsi="宋体" w:cs="宋体" w:hint="eastAsia"/>
          <w:color w:val="000000"/>
          <w:kern w:val="0"/>
          <w:sz w:val="32"/>
          <w:szCs w:val="32"/>
        </w:rPr>
        <w:t>年底，</w:t>
      </w:r>
      <w:r w:rsidRPr="00971AEA">
        <w:rPr>
          <w:rFonts w:ascii="仿宋_GB2312" w:eastAsia="仿宋_GB2312" w:hAnsi="宋体" w:hint="eastAsia"/>
          <w:color w:val="000000"/>
          <w:kern w:val="0"/>
          <w:sz w:val="32"/>
          <w:szCs w:val="32"/>
        </w:rPr>
        <w:t>克州生态环境局</w:t>
      </w:r>
      <w:r w:rsidRPr="00971AEA">
        <w:rPr>
          <w:rFonts w:ascii="仿宋_GB2312" w:eastAsia="仿宋_GB2312" w:hAnsi="宋体" w:cs="宋体" w:hint="eastAsia"/>
          <w:color w:val="000000"/>
          <w:kern w:val="0"/>
          <w:sz w:val="32"/>
          <w:szCs w:val="32"/>
        </w:rPr>
        <w:t>占用使用国有资产总体情况为：</w:t>
      </w:r>
    </w:p>
    <w:p w:rsidR="001B5884" w:rsidRDefault="001B5884" w:rsidP="001F57A3">
      <w:pPr>
        <w:widowControl/>
        <w:spacing w:line="52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万元。主要原因是由州生态环境局局牵头</w:t>
      </w:r>
      <w:r>
        <w:rPr>
          <w:rFonts w:ascii="仿宋_GB2312" w:eastAsia="仿宋_GB2312" w:hAnsi="宋体" w:cs="宋体"/>
          <w:kern w:val="0"/>
          <w:sz w:val="32"/>
          <w:szCs w:val="32"/>
        </w:rPr>
        <w:t>(</w:t>
      </w:r>
      <w:r>
        <w:rPr>
          <w:rFonts w:ascii="仿宋_GB2312" w:eastAsia="仿宋_GB2312" w:hAnsi="宋体" w:cs="宋体" w:hint="eastAsia"/>
          <w:kern w:val="0"/>
          <w:sz w:val="32"/>
          <w:szCs w:val="32"/>
        </w:rPr>
        <w:t>州生态环境局局、州农业技术推广中心、州农机推广站、州食药局、州建设局）出资建</w:t>
      </w:r>
      <w:r>
        <w:rPr>
          <w:rFonts w:ascii="仿宋_GB2312" w:eastAsia="仿宋_GB2312" w:hAnsi="宋体" w:cs="宋体"/>
          <w:kern w:val="0"/>
          <w:sz w:val="32"/>
          <w:szCs w:val="32"/>
        </w:rPr>
        <w:t>9</w:t>
      </w:r>
      <w:r>
        <w:rPr>
          <w:rFonts w:ascii="仿宋_GB2312" w:eastAsia="仿宋_GB2312" w:hAnsi="宋体" w:cs="宋体" w:hint="eastAsia"/>
          <w:kern w:val="0"/>
          <w:sz w:val="32"/>
          <w:szCs w:val="32"/>
        </w:rPr>
        <w:t>层综合办公大楼，因消防一直没法达标，没有办理产权手续。</w:t>
      </w:r>
    </w:p>
    <w:p w:rsidR="001B5884" w:rsidRDefault="001B5884" w:rsidP="001F57A3">
      <w:pPr>
        <w:widowControl/>
        <w:spacing w:line="52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kern w:val="0"/>
          <w:sz w:val="32"/>
          <w:szCs w:val="32"/>
        </w:rPr>
        <w:t>3</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64.52</w:t>
      </w:r>
      <w:r>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 xml:space="preserve">2 </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 xml:space="preserve">43.33 </w:t>
      </w:r>
      <w:r>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 xml:space="preserve">1 </w:t>
      </w:r>
      <w:r>
        <w:rPr>
          <w:rFonts w:ascii="仿宋_GB2312" w:eastAsia="仿宋_GB2312" w:hAnsi="宋体" w:cs="宋体" w:hint="eastAsia"/>
          <w:kern w:val="0"/>
          <w:sz w:val="32"/>
          <w:szCs w:val="32"/>
        </w:rPr>
        <w:t>辆，价值</w:t>
      </w:r>
      <w:r>
        <w:rPr>
          <w:rFonts w:ascii="仿宋_GB2312" w:eastAsia="仿宋_GB2312" w:hAnsi="宋体" w:cs="宋体"/>
          <w:kern w:val="0"/>
          <w:sz w:val="32"/>
          <w:szCs w:val="32"/>
        </w:rPr>
        <w:t>21.19</w:t>
      </w:r>
      <w:r>
        <w:rPr>
          <w:rFonts w:ascii="仿宋_GB2312" w:eastAsia="仿宋_GB2312" w:hAnsi="宋体" w:cs="宋体" w:hint="eastAsia"/>
          <w:kern w:val="0"/>
          <w:sz w:val="32"/>
          <w:szCs w:val="32"/>
        </w:rPr>
        <w:t>万元。</w:t>
      </w:r>
    </w:p>
    <w:p w:rsidR="001B5884" w:rsidRDefault="001B5884" w:rsidP="001F57A3">
      <w:pPr>
        <w:widowControl/>
        <w:spacing w:line="520" w:lineRule="exact"/>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办公家具</w:t>
      </w:r>
      <w:r>
        <w:rPr>
          <w:rFonts w:ascii="仿宋_GB2312" w:eastAsia="仿宋_GB2312" w:hAnsi="宋体" w:cs="宋体"/>
          <w:color w:val="000000"/>
          <w:kern w:val="0"/>
          <w:sz w:val="32"/>
          <w:szCs w:val="32"/>
        </w:rPr>
        <w:t>24.32</w:t>
      </w:r>
      <w:r>
        <w:rPr>
          <w:rFonts w:ascii="仿宋_GB2312" w:eastAsia="仿宋_GB2312" w:hAnsi="宋体" w:cs="宋体" w:hint="eastAsia"/>
          <w:color w:val="000000"/>
          <w:kern w:val="0"/>
          <w:sz w:val="32"/>
          <w:szCs w:val="32"/>
        </w:rPr>
        <w:t>万元。</w:t>
      </w:r>
    </w:p>
    <w:p w:rsidR="001B5884" w:rsidRDefault="001B5884" w:rsidP="001F57A3">
      <w:pPr>
        <w:widowControl/>
        <w:spacing w:line="520" w:lineRule="exact"/>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4.</w:t>
      </w:r>
      <w:r>
        <w:rPr>
          <w:rFonts w:ascii="仿宋_GB2312" w:eastAsia="仿宋_GB2312" w:hAnsi="宋体" w:cs="宋体" w:hint="eastAsia"/>
          <w:color w:val="000000"/>
          <w:kern w:val="0"/>
          <w:sz w:val="32"/>
          <w:szCs w:val="32"/>
        </w:rPr>
        <w:t>其他资产价值</w:t>
      </w:r>
      <w:r>
        <w:rPr>
          <w:rFonts w:ascii="仿宋_GB2312" w:eastAsia="仿宋_GB2312" w:hAnsi="宋体" w:cs="宋体"/>
          <w:color w:val="000000"/>
          <w:kern w:val="0"/>
          <w:sz w:val="32"/>
          <w:szCs w:val="32"/>
        </w:rPr>
        <w:t>199.03</w:t>
      </w:r>
      <w:r>
        <w:rPr>
          <w:rFonts w:ascii="仿宋_GB2312" w:eastAsia="仿宋_GB2312" w:hAnsi="宋体" w:cs="宋体" w:hint="eastAsia"/>
          <w:color w:val="000000"/>
          <w:kern w:val="0"/>
          <w:sz w:val="32"/>
          <w:szCs w:val="32"/>
        </w:rPr>
        <w:t>万元。</w:t>
      </w:r>
    </w:p>
    <w:p w:rsidR="001B5884" w:rsidRDefault="001B5884" w:rsidP="001F57A3">
      <w:pPr>
        <w:widowControl/>
        <w:spacing w:line="520" w:lineRule="exact"/>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台。</w:t>
      </w:r>
    </w:p>
    <w:p w:rsidR="001B5884" w:rsidRDefault="001B5884" w:rsidP="001F57A3">
      <w:pPr>
        <w:widowControl/>
        <w:spacing w:line="520" w:lineRule="exact"/>
        <w:ind w:firstLineChars="200" w:firstLine="31680"/>
        <w:jc w:val="left"/>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年部门预算未安排购置车辆经费，安排购置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Pr>
          <w:rFonts w:ascii="仿宋_GB2312" w:eastAsia="仿宋_GB2312" w:hAnsi="宋体" w:cs="宋体" w:hint="eastAsia"/>
          <w:kern w:val="0"/>
          <w:sz w:val="32"/>
          <w:szCs w:val="32"/>
        </w:rPr>
        <w:t>套，单位价值</w:t>
      </w:r>
      <w:r>
        <w:rPr>
          <w:rFonts w:ascii="仿宋_GB2312" w:eastAsia="仿宋_GB2312" w:hAnsi="宋体" w:cs="宋体"/>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 xml:space="preserve">0 </w:t>
      </w:r>
      <w:r>
        <w:rPr>
          <w:rFonts w:ascii="仿宋_GB2312" w:eastAsia="仿宋_GB2312" w:hAnsi="宋体" w:cs="宋体" w:hint="eastAsia"/>
          <w:kern w:val="0"/>
          <w:sz w:val="32"/>
          <w:szCs w:val="32"/>
        </w:rPr>
        <w:t>台。</w:t>
      </w:r>
    </w:p>
    <w:p w:rsidR="001B5884" w:rsidRDefault="001B5884" w:rsidP="001F57A3">
      <w:pPr>
        <w:spacing w:line="560" w:lineRule="exact"/>
        <w:ind w:firstLineChars="200" w:firstLine="31680"/>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1B5884" w:rsidRDefault="001B5884" w:rsidP="001F57A3">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 xml:space="preserve">3 </w:t>
      </w:r>
      <w:r>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124.61</w:t>
      </w:r>
      <w:r>
        <w:rPr>
          <w:rFonts w:ascii="仿宋_GB2312" w:eastAsia="仿宋_GB2312" w:hAnsi="宋体" w:cs="宋体" w:hint="eastAsia"/>
          <w:kern w:val="0"/>
          <w:sz w:val="32"/>
          <w:szCs w:val="32"/>
        </w:rPr>
        <w:t>万元。具体情况见下表：</w:t>
      </w: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rPr>
          <w:rFonts w:ascii="仿宋_GB2312" w:eastAsia="仿宋_GB2312" w:hAnsi="宋体" w:cs="宋体"/>
          <w:kern w:val="0"/>
          <w:sz w:val="32"/>
          <w:szCs w:val="32"/>
        </w:rPr>
      </w:pPr>
    </w:p>
    <w:p w:rsidR="001B5884" w:rsidRDefault="001B5884">
      <w:pPr>
        <w:widowControl/>
        <w:spacing w:line="600" w:lineRule="exact"/>
        <w:jc w:val="center"/>
        <w:rPr>
          <w:rFonts w:ascii="仿宋_GB2312" w:eastAsia="仿宋_GB2312" w:hAnsi="宋体" w:cs="宋体"/>
          <w:kern w:val="0"/>
          <w:sz w:val="32"/>
          <w:szCs w:val="32"/>
        </w:rPr>
      </w:pPr>
      <w:r>
        <w:rPr>
          <w:rFonts w:ascii="仿宋_GB2312" w:eastAsia="仿宋_GB2312" w:hAnsi="宋体" w:hint="eastAsia"/>
          <w:b/>
          <w:kern w:val="0"/>
          <w:sz w:val="32"/>
          <w:szCs w:val="32"/>
        </w:rPr>
        <w:t>项</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绩</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效</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b/>
          <w:kern w:val="0"/>
          <w:sz w:val="32"/>
          <w:szCs w:val="32"/>
        </w:rPr>
        <w:t xml:space="preserve">  </w:t>
      </w:r>
      <w:r>
        <w:rPr>
          <w:rFonts w:ascii="仿宋_GB2312" w:eastAsia="仿宋_GB2312" w:hAnsi="宋体" w:hint="eastAsia"/>
          <w:b/>
          <w:kern w:val="0"/>
          <w:sz w:val="32"/>
          <w:szCs w:val="32"/>
        </w:rPr>
        <w:t>表</w:t>
      </w:r>
    </w:p>
    <w:p w:rsidR="001B5884" w:rsidRDefault="001B5884">
      <w:pPr>
        <w:widowControl/>
        <w:spacing w:line="600" w:lineRule="exact"/>
        <w:rPr>
          <w:rFonts w:ascii="仿宋_GB2312" w:eastAsia="仿宋_GB2312" w:hAnsi="宋体" w:cs="宋体"/>
          <w:kern w:val="0"/>
          <w:sz w:val="32"/>
          <w:szCs w:val="32"/>
        </w:rPr>
      </w:pPr>
    </w:p>
    <w:tbl>
      <w:tblPr>
        <w:tblW w:w="8420" w:type="dxa"/>
        <w:tblInd w:w="93" w:type="dxa"/>
        <w:tblLayout w:type="fixed"/>
        <w:tblLook w:val="00A0"/>
      </w:tblPr>
      <w:tblGrid>
        <w:gridCol w:w="1647"/>
        <w:gridCol w:w="1493"/>
        <w:gridCol w:w="773"/>
        <w:gridCol w:w="1011"/>
        <w:gridCol w:w="547"/>
        <w:gridCol w:w="456"/>
        <w:gridCol w:w="993"/>
        <w:gridCol w:w="1500"/>
      </w:tblGrid>
      <w:tr w:rsidR="001B5884">
        <w:trPr>
          <w:trHeight w:val="450"/>
        </w:trPr>
        <w:tc>
          <w:tcPr>
            <w:tcW w:w="1647" w:type="dxa"/>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bookmarkStart w:id="1" w:name="OLE_LINK1"/>
            <w:r>
              <w:rPr>
                <w:rFonts w:ascii="宋体" w:hAnsi="宋体" w:cs="宋体" w:hint="eastAsia"/>
                <w:b/>
                <w:bCs/>
                <w:kern w:val="0"/>
                <w:sz w:val="18"/>
                <w:szCs w:val="18"/>
              </w:rPr>
              <w:t>预算单位</w:t>
            </w:r>
          </w:p>
        </w:tc>
        <w:tc>
          <w:tcPr>
            <w:tcW w:w="3277" w:type="dxa"/>
            <w:gridSpan w:val="3"/>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克州环境保护局</w:t>
            </w:r>
          </w:p>
        </w:tc>
        <w:tc>
          <w:tcPr>
            <w:tcW w:w="1003" w:type="dxa"/>
            <w:gridSpan w:val="2"/>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项目名称</w:t>
            </w:r>
          </w:p>
        </w:tc>
        <w:tc>
          <w:tcPr>
            <w:tcW w:w="2493" w:type="dxa"/>
            <w:gridSpan w:val="2"/>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_GB2312" w:eastAsia="Times New Roman" w:hAnsi="宋体" w:cs="宋体"/>
                <w:kern w:val="0"/>
                <w:sz w:val="24"/>
              </w:rPr>
              <w:t>专项业务费</w:t>
            </w:r>
          </w:p>
        </w:tc>
      </w:tr>
      <w:tr w:rsidR="001B5884">
        <w:trPr>
          <w:trHeight w:val="876"/>
        </w:trPr>
        <w:tc>
          <w:tcPr>
            <w:tcW w:w="1647"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493"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年度资金总额：</w:t>
            </w:r>
          </w:p>
        </w:tc>
        <w:tc>
          <w:tcPr>
            <w:tcW w:w="773"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71.00</w:t>
            </w:r>
          </w:p>
        </w:tc>
        <w:tc>
          <w:tcPr>
            <w:tcW w:w="1011"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其中：财政拨款</w:t>
            </w:r>
          </w:p>
        </w:tc>
        <w:tc>
          <w:tcPr>
            <w:tcW w:w="1003"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71.00</w:t>
            </w:r>
          </w:p>
        </w:tc>
        <w:tc>
          <w:tcPr>
            <w:tcW w:w="993"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其他资金</w:t>
            </w:r>
          </w:p>
        </w:tc>
        <w:tc>
          <w:tcPr>
            <w:tcW w:w="1500"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p>
        </w:tc>
      </w:tr>
      <w:tr w:rsidR="001B5884">
        <w:trPr>
          <w:trHeight w:val="1302"/>
        </w:trPr>
        <w:tc>
          <w:tcPr>
            <w:tcW w:w="1647"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773" w:type="dxa"/>
            <w:gridSpan w:val="7"/>
            <w:tcBorders>
              <w:top w:val="nil"/>
              <w:left w:val="nil"/>
              <w:bottom w:val="single" w:sz="4" w:space="0" w:color="000000"/>
              <w:right w:val="single" w:sz="4" w:space="0" w:color="000000"/>
            </w:tcBorders>
          </w:tcPr>
          <w:p w:rsidR="001B5884" w:rsidRDefault="001B5884">
            <w:pPr>
              <w:widowControl/>
              <w:jc w:val="left"/>
              <w:rPr>
                <w:rFonts w:ascii="宋体" w:cs="宋体"/>
                <w:kern w:val="0"/>
                <w:szCs w:val="21"/>
              </w:rPr>
            </w:pPr>
            <w:r>
              <w:rPr>
                <w:rFonts w:ascii="宋体" w:hAnsi="宋体" w:cs="宋体" w:hint="eastAsia"/>
                <w:kern w:val="0"/>
                <w:sz w:val="18"/>
                <w:szCs w:val="18"/>
              </w:rPr>
              <w:t xml:space="preserve">　</w:t>
            </w:r>
            <w:r>
              <w:rPr>
                <w:rFonts w:ascii="宋体" w:hAnsi="宋体" w:cs="宋体" w:hint="eastAsia"/>
                <w:kern w:val="0"/>
                <w:szCs w:val="21"/>
              </w:rPr>
              <w:t>主要用于贯彻和执行国家和国家环保法，国家、自治区的环保法律、法规和办法并监督实施；执法大练兵活动、环境质量监管等工作。依法对辖区环境污染治理进行监督管理，保障各族群众环境安全。</w:t>
            </w:r>
          </w:p>
        </w:tc>
      </w:tr>
      <w:tr w:rsidR="001B5884">
        <w:trPr>
          <w:trHeight w:val="450"/>
        </w:trPr>
        <w:tc>
          <w:tcPr>
            <w:tcW w:w="1647"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493" w:type="dxa"/>
            <w:tcBorders>
              <w:top w:val="nil"/>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1B5884">
        <w:trPr>
          <w:trHeight w:val="450"/>
        </w:trPr>
        <w:tc>
          <w:tcPr>
            <w:tcW w:w="1647" w:type="dxa"/>
            <w:vMerge w:val="restart"/>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项目完成指标</w:t>
            </w:r>
          </w:p>
        </w:tc>
        <w:tc>
          <w:tcPr>
            <w:tcW w:w="1493"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成本指标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rPr>
                <w:rFonts w:ascii="宋体" w:cs="宋体"/>
                <w:kern w:val="0"/>
                <w:sz w:val="18"/>
                <w:szCs w:val="18"/>
              </w:rPr>
            </w:pPr>
            <w:r>
              <w:rPr>
                <w:rFonts w:ascii="宋体" w:hAnsi="宋体" w:cs="宋体" w:hint="eastAsia"/>
                <w:kern w:val="0"/>
                <w:sz w:val="18"/>
                <w:szCs w:val="18"/>
              </w:rPr>
              <w:t>投入成本</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71.00</w:t>
            </w:r>
            <w:r>
              <w:rPr>
                <w:rFonts w:ascii="宋体" w:hAnsi="宋体" w:cs="宋体" w:hint="eastAsia"/>
                <w:kern w:val="0"/>
                <w:sz w:val="18"/>
                <w:szCs w:val="18"/>
              </w:rPr>
              <w:t>万元</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时效指标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项目开展时限</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2020</w:t>
            </w:r>
            <w:r>
              <w:rPr>
                <w:rFonts w:ascii="宋体" w:hAnsi="宋体" w:cs="宋体" w:hint="eastAsia"/>
                <w:kern w:val="0"/>
                <w:sz w:val="18"/>
                <w:szCs w:val="18"/>
              </w:rPr>
              <w:t>年</w:t>
            </w:r>
            <w:r>
              <w:rPr>
                <w:rFonts w:ascii="宋体" w:hAnsi="宋体" w:cs="宋体"/>
                <w:kern w:val="0"/>
                <w:sz w:val="18"/>
                <w:szCs w:val="18"/>
              </w:rPr>
              <w:t>1</w:t>
            </w:r>
            <w:r>
              <w:rPr>
                <w:rFonts w:ascii="宋体" w:hAnsi="宋体" w:cs="宋体" w:hint="eastAsia"/>
                <w:kern w:val="0"/>
                <w:sz w:val="18"/>
                <w:szCs w:val="18"/>
              </w:rPr>
              <w:t>月</w:t>
            </w:r>
            <w:r>
              <w:rPr>
                <w:rFonts w:ascii="宋体" w:hAnsi="宋体" w:cs="宋体"/>
                <w:kern w:val="0"/>
                <w:sz w:val="18"/>
                <w:szCs w:val="18"/>
              </w:rPr>
              <w:t>-2020</w:t>
            </w:r>
            <w:r>
              <w:rPr>
                <w:rFonts w:ascii="宋体" w:hAnsi="宋体" w:cs="宋体" w:hint="eastAsia"/>
                <w:kern w:val="0"/>
                <w:sz w:val="18"/>
                <w:szCs w:val="18"/>
              </w:rPr>
              <w:t>年</w:t>
            </w:r>
            <w:r>
              <w:rPr>
                <w:rFonts w:ascii="宋体" w:hAnsi="宋体" w:cs="宋体"/>
                <w:kern w:val="0"/>
                <w:sz w:val="18"/>
                <w:szCs w:val="18"/>
              </w:rPr>
              <w:t>12</w:t>
            </w:r>
            <w:r>
              <w:rPr>
                <w:rFonts w:ascii="宋体" w:hAnsi="宋体" w:cs="宋体" w:hint="eastAsia"/>
                <w:kern w:val="0"/>
                <w:sz w:val="18"/>
                <w:szCs w:val="18"/>
              </w:rPr>
              <w:t>月</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val="restart"/>
            <w:tcBorders>
              <w:top w:val="nil"/>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数量指标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加大环境执法力度</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执法检查</w:t>
            </w:r>
            <w:bookmarkStart w:id="2" w:name="OLE_LINK2"/>
            <w:r>
              <w:rPr>
                <w:rFonts w:ascii="宋体" w:hAnsi="宋体" w:cs="宋体" w:hint="eastAsia"/>
                <w:kern w:val="0"/>
                <w:sz w:val="18"/>
                <w:szCs w:val="18"/>
              </w:rPr>
              <w:t>≧</w:t>
            </w:r>
            <w:r>
              <w:rPr>
                <w:rFonts w:ascii="宋体" w:hAnsi="宋体" w:cs="宋体"/>
                <w:kern w:val="0"/>
                <w:sz w:val="18"/>
                <w:szCs w:val="18"/>
              </w:rPr>
              <w:t>200</w:t>
            </w:r>
            <w:r>
              <w:rPr>
                <w:rFonts w:ascii="宋体" w:hAnsi="宋体" w:cs="宋体" w:hint="eastAsia"/>
                <w:kern w:val="0"/>
                <w:sz w:val="18"/>
                <w:szCs w:val="18"/>
              </w:rPr>
              <w:t>人次</w:t>
            </w:r>
            <w:bookmarkEnd w:id="2"/>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tcBorders>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处理信记案件</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3" w:name="OLE_LINK4"/>
            <w:bookmarkStart w:id="4" w:name="OLE_LINK3"/>
            <w:r>
              <w:rPr>
                <w:rFonts w:ascii="宋体" w:hAnsi="宋体" w:cs="宋体" w:hint="eastAsia"/>
                <w:kern w:val="0"/>
                <w:sz w:val="18"/>
                <w:szCs w:val="18"/>
              </w:rPr>
              <w:t>≧</w:t>
            </w:r>
            <w:bookmarkEnd w:id="3"/>
            <w:r>
              <w:rPr>
                <w:rFonts w:ascii="宋体" w:hAnsi="宋体" w:cs="宋体"/>
                <w:kern w:val="0"/>
                <w:sz w:val="18"/>
                <w:szCs w:val="18"/>
              </w:rPr>
              <w:t>50</w:t>
            </w:r>
            <w:bookmarkEnd w:id="4"/>
            <w:r>
              <w:rPr>
                <w:rFonts w:ascii="宋体" w:hAnsi="宋体" w:cs="宋体" w:hint="eastAsia"/>
                <w:kern w:val="0"/>
                <w:sz w:val="18"/>
                <w:szCs w:val="18"/>
              </w:rPr>
              <w:t>起</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tcBorders>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发放排污许可证</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70</w:t>
            </w:r>
            <w:r>
              <w:rPr>
                <w:rFonts w:ascii="宋体" w:hAnsi="宋体" w:cs="宋体" w:hint="eastAsia"/>
                <w:kern w:val="0"/>
                <w:sz w:val="18"/>
                <w:szCs w:val="18"/>
              </w:rPr>
              <w:t>本</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val="restart"/>
            <w:tcBorders>
              <w:top w:val="nil"/>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质量指标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案件办结率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5" w:name="OLE_LINK6"/>
            <w:r>
              <w:rPr>
                <w:rFonts w:ascii="宋体" w:hAnsi="宋体" w:cs="宋体" w:hint="eastAsia"/>
                <w:kern w:val="0"/>
                <w:sz w:val="18"/>
                <w:szCs w:val="18"/>
              </w:rPr>
              <w:t>≧</w:t>
            </w:r>
            <w:r>
              <w:rPr>
                <w:rFonts w:ascii="宋体" w:hAnsi="宋体" w:cs="宋体"/>
                <w:kern w:val="0"/>
                <w:sz w:val="18"/>
                <w:szCs w:val="18"/>
              </w:rPr>
              <w:t>95%</w:t>
            </w:r>
            <w:r>
              <w:rPr>
                <w:rFonts w:ascii="宋体" w:hAnsi="宋体" w:cs="宋体" w:hint="eastAsia"/>
                <w:kern w:val="0"/>
                <w:sz w:val="18"/>
                <w:szCs w:val="18"/>
              </w:rPr>
              <w:t xml:space="preserve">　</w:t>
            </w:r>
            <w:bookmarkEnd w:id="5"/>
          </w:p>
        </w:tc>
      </w:tr>
      <w:tr w:rsidR="001B5884">
        <w:trPr>
          <w:trHeight w:val="450"/>
        </w:trPr>
        <w:tc>
          <w:tcPr>
            <w:tcW w:w="1647"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1493" w:type="dxa"/>
            <w:vMerge/>
            <w:tcBorders>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污染物排放率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达标排放</w:t>
            </w:r>
          </w:p>
        </w:tc>
      </w:tr>
      <w:tr w:rsidR="001B5884">
        <w:trPr>
          <w:trHeight w:val="450"/>
        </w:trPr>
        <w:tc>
          <w:tcPr>
            <w:tcW w:w="1647"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1493" w:type="dxa"/>
            <w:vMerge/>
            <w:tcBorders>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行政审批办结率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6" w:name="OLE_LINK5"/>
            <w:r>
              <w:rPr>
                <w:rFonts w:ascii="宋体" w:hAnsi="宋体" w:cs="宋体"/>
                <w:kern w:val="0"/>
                <w:sz w:val="18"/>
                <w:szCs w:val="18"/>
              </w:rPr>
              <w:t>100%</w:t>
            </w:r>
            <w:bookmarkEnd w:id="6"/>
          </w:p>
        </w:tc>
      </w:tr>
      <w:tr w:rsidR="001B5884">
        <w:trPr>
          <w:trHeight w:val="876"/>
        </w:trPr>
        <w:tc>
          <w:tcPr>
            <w:tcW w:w="1647" w:type="dxa"/>
            <w:vMerge w:val="restart"/>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项目效益指标</w:t>
            </w:r>
          </w:p>
        </w:tc>
        <w:tc>
          <w:tcPr>
            <w:tcW w:w="1493"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经济效益指标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加强环境监管，保障群众环境安全</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100%</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可持续影响指标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环境质量提高</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cs="宋体" w:hint="eastAsia"/>
                <w:kern w:val="0"/>
                <w:sz w:val="18"/>
                <w:szCs w:val="18"/>
              </w:rPr>
              <w:t>进一步提提高</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val="restart"/>
            <w:tcBorders>
              <w:top w:val="nil"/>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社会效益指标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建设项目环评执行率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100%</w:t>
            </w:r>
          </w:p>
        </w:tc>
      </w:tr>
      <w:tr w:rsidR="001B5884">
        <w:trPr>
          <w:trHeight w:val="450"/>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tcBorders>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重大环保事件及时发现率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7" w:name="OLE_LINK7"/>
            <w:r>
              <w:rPr>
                <w:rFonts w:ascii="宋体" w:hAnsi="宋体" w:cs="宋体" w:hint="eastAsia"/>
                <w:kern w:val="0"/>
                <w:sz w:val="18"/>
                <w:szCs w:val="18"/>
              </w:rPr>
              <w:t>≧</w:t>
            </w:r>
            <w:r>
              <w:rPr>
                <w:rFonts w:ascii="宋体" w:hAnsi="宋体" w:cs="宋体"/>
                <w:kern w:val="0"/>
                <w:sz w:val="18"/>
                <w:szCs w:val="18"/>
              </w:rPr>
              <w:t>95%</w:t>
            </w:r>
            <w:r>
              <w:rPr>
                <w:rFonts w:ascii="宋体" w:hAnsi="宋体" w:cs="宋体" w:hint="eastAsia"/>
                <w:kern w:val="0"/>
                <w:sz w:val="18"/>
                <w:szCs w:val="18"/>
              </w:rPr>
              <w:t xml:space="preserve">　</w:t>
            </w:r>
            <w:bookmarkEnd w:id="7"/>
          </w:p>
        </w:tc>
      </w:tr>
      <w:tr w:rsidR="001B5884">
        <w:trPr>
          <w:trHeight w:val="876"/>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vMerge/>
            <w:tcBorders>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放射源和放射性废物安全收储率</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100%</w:t>
            </w:r>
          </w:p>
        </w:tc>
      </w:tr>
      <w:tr w:rsidR="001B5884">
        <w:trPr>
          <w:trHeight w:val="1728"/>
        </w:trPr>
        <w:tc>
          <w:tcPr>
            <w:tcW w:w="1647"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3"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生态效益指标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自然资源得到合理的开发、利用和保护、生态环境得到有效改善，促进生态经济持续、稳定发展</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生态环境得到有效改善　</w:t>
            </w:r>
          </w:p>
        </w:tc>
      </w:tr>
      <w:tr w:rsidR="001B5884">
        <w:trPr>
          <w:trHeight w:val="900"/>
        </w:trPr>
        <w:tc>
          <w:tcPr>
            <w:tcW w:w="1647"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满意度指标</w:t>
            </w:r>
          </w:p>
        </w:tc>
        <w:tc>
          <w:tcPr>
            <w:tcW w:w="1493"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满意度指标</w:t>
            </w:r>
          </w:p>
        </w:tc>
        <w:tc>
          <w:tcPr>
            <w:tcW w:w="233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群众对环境质量的满意度</w:t>
            </w:r>
          </w:p>
        </w:tc>
        <w:tc>
          <w:tcPr>
            <w:tcW w:w="2949"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90%</w:t>
            </w:r>
            <w:r>
              <w:rPr>
                <w:rFonts w:ascii="宋体" w:hAnsi="宋体" w:cs="宋体" w:hint="eastAsia"/>
                <w:kern w:val="0"/>
                <w:sz w:val="18"/>
                <w:szCs w:val="18"/>
              </w:rPr>
              <w:t xml:space="preserve">　</w:t>
            </w:r>
          </w:p>
        </w:tc>
      </w:tr>
      <w:bookmarkEnd w:id="1"/>
    </w:tbl>
    <w:p w:rsidR="001B5884" w:rsidRDefault="001B5884">
      <w:pPr>
        <w:widowControl/>
        <w:spacing w:line="600" w:lineRule="exact"/>
        <w:rPr>
          <w:rFonts w:ascii="仿宋_GB2312" w:eastAsia="仿宋_GB2312" w:hAnsi="宋体" w:cs="宋体"/>
          <w:kern w:val="0"/>
          <w:sz w:val="32"/>
          <w:szCs w:val="32"/>
        </w:rPr>
        <w:sectPr w:rsidR="001B5884">
          <w:pgSz w:w="11906" w:h="16838"/>
          <w:pgMar w:top="1440" w:right="1800" w:bottom="1440" w:left="1800" w:header="851" w:footer="992" w:gutter="0"/>
          <w:pgNumType w:fmt="numberInDash"/>
          <w:cols w:space="425"/>
          <w:docGrid w:type="lines" w:linePitch="312"/>
        </w:sectPr>
      </w:pPr>
    </w:p>
    <w:p w:rsidR="001B5884" w:rsidRDefault="001B5884" w:rsidP="001F57A3">
      <w:pPr>
        <w:spacing w:line="500" w:lineRule="exact"/>
        <w:ind w:firstLineChars="700" w:firstLine="31680"/>
        <w:rPr>
          <w:rFonts w:ascii="??_GB2312" w:eastAsia="Times New Roman" w:hAnsi="宋体" w:cs="宋体"/>
          <w:b/>
          <w:bCs/>
          <w:kern w:val="0"/>
          <w:sz w:val="32"/>
          <w:szCs w:val="32"/>
        </w:rPr>
      </w:pPr>
      <w:r>
        <w:rPr>
          <w:rFonts w:ascii="??_GB2312" w:eastAsia="Times New Roman" w:hAnsi="宋体" w:cs="宋体"/>
          <w:b/>
          <w:bCs/>
          <w:kern w:val="0"/>
          <w:sz w:val="32"/>
          <w:szCs w:val="32"/>
        </w:rPr>
        <w:t>项</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目</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支</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出</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绩</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效</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目</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标</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表</w:t>
      </w:r>
    </w:p>
    <w:tbl>
      <w:tblPr>
        <w:tblW w:w="8400" w:type="dxa"/>
        <w:tblInd w:w="93" w:type="dxa"/>
        <w:tblLayout w:type="fixed"/>
        <w:tblLook w:val="00A0"/>
      </w:tblPr>
      <w:tblGrid>
        <w:gridCol w:w="1644"/>
        <w:gridCol w:w="1490"/>
        <w:gridCol w:w="771"/>
        <w:gridCol w:w="1007"/>
        <w:gridCol w:w="547"/>
        <w:gridCol w:w="454"/>
        <w:gridCol w:w="991"/>
        <w:gridCol w:w="1496"/>
      </w:tblGrid>
      <w:tr w:rsidR="001B5884">
        <w:trPr>
          <w:trHeight w:val="747"/>
        </w:trPr>
        <w:tc>
          <w:tcPr>
            <w:tcW w:w="1644" w:type="dxa"/>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268" w:type="dxa"/>
            <w:gridSpan w:val="3"/>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克州生态环境局</w:t>
            </w:r>
          </w:p>
        </w:tc>
        <w:tc>
          <w:tcPr>
            <w:tcW w:w="1001" w:type="dxa"/>
            <w:gridSpan w:val="2"/>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8"/>
                <w:szCs w:val="18"/>
              </w:rPr>
            </w:pPr>
            <w:r>
              <w:rPr>
                <w:rFonts w:ascii="宋体" w:hAnsi="宋体" w:cs="宋体" w:hint="eastAsia"/>
                <w:b/>
                <w:bCs/>
                <w:color w:val="000000"/>
                <w:kern w:val="0"/>
                <w:sz w:val="18"/>
                <w:szCs w:val="18"/>
              </w:rPr>
              <w:t>项目名称</w:t>
            </w:r>
          </w:p>
        </w:tc>
        <w:tc>
          <w:tcPr>
            <w:tcW w:w="2487" w:type="dxa"/>
            <w:gridSpan w:val="2"/>
            <w:tcBorders>
              <w:top w:val="single" w:sz="4" w:space="0" w:color="auto"/>
              <w:left w:val="nil"/>
              <w:bottom w:val="single" w:sz="4" w:space="0" w:color="auto"/>
              <w:right w:val="single" w:sz="4" w:space="0" w:color="auto"/>
            </w:tcBorders>
            <w:vAlign w:val="center"/>
          </w:tcPr>
          <w:p w:rsidR="001B5884" w:rsidRDefault="001B5884">
            <w:pPr>
              <w:widowControl/>
              <w:rPr>
                <w:rFonts w:ascii="宋体" w:cs="宋体"/>
                <w:color w:val="000000"/>
                <w:kern w:val="0"/>
                <w:sz w:val="18"/>
                <w:szCs w:val="18"/>
              </w:rPr>
            </w:pPr>
            <w:r>
              <w:rPr>
                <w:rFonts w:ascii="宋体" w:cs="宋体" w:hint="eastAsia"/>
                <w:color w:val="000000"/>
                <w:kern w:val="0"/>
                <w:sz w:val="18"/>
                <w:szCs w:val="18"/>
              </w:rPr>
              <w:t>群众工作经费</w:t>
            </w:r>
          </w:p>
        </w:tc>
      </w:tr>
      <w:tr w:rsidR="001B5884">
        <w:trPr>
          <w:trHeight w:val="1449"/>
        </w:trPr>
        <w:tc>
          <w:tcPr>
            <w:tcW w:w="1644"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490"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年度资金总额：</w:t>
            </w:r>
          </w:p>
        </w:tc>
        <w:tc>
          <w:tcPr>
            <w:tcW w:w="771"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7.00</w:t>
            </w:r>
          </w:p>
        </w:tc>
        <w:tc>
          <w:tcPr>
            <w:tcW w:w="1007"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其中：财政拨款</w:t>
            </w:r>
          </w:p>
        </w:tc>
        <w:tc>
          <w:tcPr>
            <w:tcW w:w="1001"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7.00</w:t>
            </w:r>
          </w:p>
        </w:tc>
        <w:tc>
          <w:tcPr>
            <w:tcW w:w="991"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其他资金</w:t>
            </w:r>
          </w:p>
        </w:tc>
        <w:tc>
          <w:tcPr>
            <w:tcW w:w="1496"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cs="宋体"/>
                <w:kern w:val="0"/>
                <w:sz w:val="18"/>
                <w:szCs w:val="18"/>
              </w:rPr>
              <w:t>0</w:t>
            </w:r>
            <w:r>
              <w:rPr>
                <w:rFonts w:ascii="宋体" w:hAnsi="宋体" w:cs="宋体" w:hint="eastAsia"/>
                <w:kern w:val="0"/>
                <w:sz w:val="18"/>
                <w:szCs w:val="18"/>
              </w:rPr>
              <w:t xml:space="preserve">　</w:t>
            </w:r>
          </w:p>
        </w:tc>
      </w:tr>
      <w:tr w:rsidR="001B5884">
        <w:trPr>
          <w:trHeight w:val="1581"/>
        </w:trPr>
        <w:tc>
          <w:tcPr>
            <w:tcW w:w="1644"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756" w:type="dxa"/>
            <w:gridSpan w:val="7"/>
            <w:tcBorders>
              <w:top w:val="nil"/>
              <w:left w:val="nil"/>
              <w:bottom w:val="single" w:sz="4" w:space="0" w:color="000000"/>
              <w:right w:val="single" w:sz="4" w:space="0" w:color="000000"/>
            </w:tcBorders>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w:t>
            </w:r>
          </w:p>
          <w:p w:rsidR="001B5884" w:rsidRDefault="001B5884" w:rsidP="001B5884">
            <w:pPr>
              <w:widowControl/>
              <w:ind w:firstLineChars="200" w:firstLine="31680"/>
              <w:jc w:val="left"/>
              <w:rPr>
                <w:rFonts w:ascii="宋体" w:cs="宋体"/>
                <w:kern w:val="0"/>
                <w:sz w:val="18"/>
                <w:szCs w:val="18"/>
              </w:rPr>
            </w:pPr>
            <w:r>
              <w:rPr>
                <w:rFonts w:ascii="宋体" w:hAnsi="宋体" w:cs="宋体" w:hint="eastAsia"/>
                <w:kern w:val="0"/>
                <w:sz w:val="18"/>
                <w:szCs w:val="18"/>
              </w:rPr>
              <w:t>圆满完成群众工作各项工作任务，积极为农民办实事办好事，顺利开展乡村各项群众工作，解决农民生活生产等各种困难。</w:t>
            </w:r>
          </w:p>
        </w:tc>
      </w:tr>
      <w:tr w:rsidR="001B5884">
        <w:trPr>
          <w:trHeight w:val="747"/>
        </w:trPr>
        <w:tc>
          <w:tcPr>
            <w:tcW w:w="1644"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490" w:type="dxa"/>
            <w:tcBorders>
              <w:top w:val="nil"/>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1B5884">
        <w:trPr>
          <w:trHeight w:val="1029"/>
        </w:trPr>
        <w:tc>
          <w:tcPr>
            <w:tcW w:w="1644" w:type="dxa"/>
            <w:vMerge w:val="restart"/>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项目完成指标</w:t>
            </w: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成本指标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rPr>
                <w:rFonts w:ascii="宋体" w:cs="宋体"/>
                <w:kern w:val="0"/>
                <w:sz w:val="18"/>
                <w:szCs w:val="18"/>
              </w:rPr>
            </w:pPr>
            <w:r>
              <w:rPr>
                <w:rFonts w:ascii="宋体" w:hAnsi="宋体" w:cs="宋体" w:hint="eastAsia"/>
                <w:kern w:val="0"/>
                <w:sz w:val="18"/>
                <w:szCs w:val="18"/>
              </w:rPr>
              <w:t>投入成本</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7.00</w:t>
            </w:r>
            <w:r>
              <w:rPr>
                <w:rFonts w:ascii="宋体" w:hAnsi="宋体" w:cs="宋体" w:hint="eastAsia"/>
                <w:kern w:val="0"/>
                <w:sz w:val="18"/>
                <w:szCs w:val="18"/>
              </w:rPr>
              <w:t>万元</w:t>
            </w:r>
          </w:p>
        </w:tc>
      </w:tr>
      <w:tr w:rsidR="001B5884">
        <w:trPr>
          <w:trHeight w:val="747"/>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时效指标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1</w:t>
            </w:r>
            <w:r>
              <w:rPr>
                <w:rFonts w:ascii="宋体" w:hAnsi="宋体" w:cs="宋体" w:hint="eastAsia"/>
                <w:kern w:val="0"/>
                <w:sz w:val="18"/>
                <w:szCs w:val="18"/>
              </w:rPr>
              <w:t>年</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2020</w:t>
            </w:r>
            <w:r>
              <w:rPr>
                <w:rFonts w:ascii="宋体" w:hAnsi="宋体" w:cs="宋体" w:hint="eastAsia"/>
                <w:kern w:val="0"/>
                <w:sz w:val="18"/>
                <w:szCs w:val="18"/>
              </w:rPr>
              <w:t>年</w:t>
            </w:r>
            <w:r>
              <w:rPr>
                <w:rFonts w:ascii="宋体" w:hAnsi="宋体" w:cs="宋体"/>
                <w:kern w:val="0"/>
                <w:sz w:val="18"/>
                <w:szCs w:val="18"/>
              </w:rPr>
              <w:t>1</w:t>
            </w:r>
            <w:r>
              <w:rPr>
                <w:rFonts w:ascii="宋体" w:hAnsi="宋体" w:cs="宋体" w:hint="eastAsia"/>
                <w:kern w:val="0"/>
                <w:sz w:val="18"/>
                <w:szCs w:val="18"/>
              </w:rPr>
              <w:t>月</w:t>
            </w:r>
            <w:r>
              <w:rPr>
                <w:rFonts w:ascii="宋体" w:hAnsi="宋体" w:cs="宋体"/>
                <w:kern w:val="0"/>
                <w:sz w:val="18"/>
                <w:szCs w:val="18"/>
              </w:rPr>
              <w:t>-2020</w:t>
            </w:r>
            <w:r>
              <w:rPr>
                <w:rFonts w:ascii="宋体" w:hAnsi="宋体" w:cs="宋体" w:hint="eastAsia"/>
                <w:kern w:val="0"/>
                <w:sz w:val="18"/>
                <w:szCs w:val="18"/>
              </w:rPr>
              <w:t>年</w:t>
            </w:r>
            <w:r>
              <w:rPr>
                <w:rFonts w:ascii="宋体" w:hAnsi="宋体" w:cs="宋体"/>
                <w:kern w:val="0"/>
                <w:sz w:val="18"/>
                <w:szCs w:val="18"/>
              </w:rPr>
              <w:t>12</w:t>
            </w:r>
            <w:r>
              <w:rPr>
                <w:rFonts w:ascii="宋体" w:hAnsi="宋体" w:cs="宋体" w:hint="eastAsia"/>
                <w:kern w:val="0"/>
                <w:sz w:val="18"/>
                <w:szCs w:val="18"/>
              </w:rPr>
              <w:t>月</w:t>
            </w:r>
          </w:p>
        </w:tc>
      </w:tr>
      <w:tr w:rsidR="001B5884">
        <w:trPr>
          <w:trHeight w:val="747"/>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vMerge w:val="restart"/>
            <w:tcBorders>
              <w:top w:val="nil"/>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数量指标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举办活动</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8" w:name="OLE_LINK8"/>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 xml:space="preserve">次　</w:t>
            </w:r>
            <w:bookmarkEnd w:id="8"/>
          </w:p>
        </w:tc>
      </w:tr>
      <w:tr w:rsidR="001B5884">
        <w:trPr>
          <w:trHeight w:val="1195"/>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vMerge/>
            <w:tcBorders>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集中宣讲</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9" w:name="OLE_LINK9"/>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 xml:space="preserve">次　</w:t>
            </w:r>
            <w:bookmarkEnd w:id="9"/>
          </w:p>
        </w:tc>
      </w:tr>
      <w:tr w:rsidR="001B5884">
        <w:trPr>
          <w:trHeight w:val="1195"/>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质量指标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提升工作质量</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cs="宋体" w:hint="eastAsia"/>
                <w:kern w:val="0"/>
                <w:sz w:val="18"/>
                <w:szCs w:val="18"/>
              </w:rPr>
              <w:t>工作质量有所提高</w:t>
            </w:r>
          </w:p>
        </w:tc>
      </w:tr>
      <w:tr w:rsidR="001B5884">
        <w:trPr>
          <w:trHeight w:val="657"/>
        </w:trPr>
        <w:tc>
          <w:tcPr>
            <w:tcW w:w="1644" w:type="dxa"/>
            <w:vMerge w:val="restart"/>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项目效益指标</w:t>
            </w: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经济效益指标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无</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cs="宋体" w:hint="eastAsia"/>
                <w:kern w:val="0"/>
                <w:sz w:val="18"/>
                <w:szCs w:val="18"/>
              </w:rPr>
              <w:t>无</w:t>
            </w:r>
          </w:p>
        </w:tc>
      </w:tr>
      <w:tr w:rsidR="001B5884">
        <w:trPr>
          <w:trHeight w:val="804"/>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可持续影响指标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社会稳定和长治久安</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cs="宋体" w:hint="eastAsia"/>
                <w:kern w:val="0"/>
                <w:sz w:val="18"/>
                <w:szCs w:val="18"/>
              </w:rPr>
              <w:t>持续维护</w:t>
            </w:r>
          </w:p>
        </w:tc>
      </w:tr>
      <w:tr w:rsidR="001B5884">
        <w:trPr>
          <w:trHeight w:val="747"/>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社会效益指标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民族团结。</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cs="宋体" w:hint="eastAsia"/>
                <w:kern w:val="0"/>
                <w:sz w:val="18"/>
                <w:szCs w:val="18"/>
              </w:rPr>
              <w:t>进一步加强</w:t>
            </w:r>
          </w:p>
        </w:tc>
      </w:tr>
      <w:tr w:rsidR="001B5884">
        <w:trPr>
          <w:trHeight w:val="747"/>
        </w:trPr>
        <w:tc>
          <w:tcPr>
            <w:tcW w:w="1644"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生态效益指标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无</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hAnsi="宋体" w:cs="宋体" w:hint="eastAsia"/>
                <w:kern w:val="0"/>
                <w:sz w:val="18"/>
                <w:szCs w:val="18"/>
              </w:rPr>
              <w:t>无。</w:t>
            </w:r>
          </w:p>
        </w:tc>
      </w:tr>
      <w:tr w:rsidR="001B5884">
        <w:trPr>
          <w:trHeight w:val="563"/>
        </w:trPr>
        <w:tc>
          <w:tcPr>
            <w:tcW w:w="1644"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满意度指标</w:t>
            </w:r>
          </w:p>
        </w:tc>
        <w:tc>
          <w:tcPr>
            <w:tcW w:w="1490"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满意度指标</w:t>
            </w:r>
          </w:p>
        </w:tc>
        <w:tc>
          <w:tcPr>
            <w:tcW w:w="2325"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群众对稳定工作的满意度</w:t>
            </w:r>
          </w:p>
        </w:tc>
        <w:tc>
          <w:tcPr>
            <w:tcW w:w="2941"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bookmarkStart w:id="10" w:name="OLE_LINK10"/>
            <w:r>
              <w:rPr>
                <w:rFonts w:ascii="宋体" w:hAnsi="宋体" w:cs="宋体"/>
                <w:kern w:val="0"/>
                <w:sz w:val="18"/>
                <w:szCs w:val="18"/>
              </w:rPr>
              <w:t>95%</w:t>
            </w:r>
            <w:bookmarkEnd w:id="10"/>
          </w:p>
        </w:tc>
      </w:tr>
    </w:tbl>
    <w:p w:rsidR="001B5884" w:rsidRDefault="001B5884" w:rsidP="00971AEA">
      <w:pPr>
        <w:spacing w:line="500" w:lineRule="exact"/>
        <w:jc w:val="center"/>
        <w:rPr>
          <w:rFonts w:ascii="??_GB2312" w:eastAsia="Times New Roman" w:hAnsi="宋体" w:cs="宋体"/>
          <w:b/>
          <w:bCs/>
          <w:kern w:val="0"/>
          <w:sz w:val="32"/>
          <w:szCs w:val="32"/>
        </w:rPr>
      </w:pPr>
      <w:r>
        <w:rPr>
          <w:rFonts w:ascii="??_GB2312" w:eastAsia="Times New Roman" w:hAnsi="宋体" w:cs="宋体"/>
          <w:b/>
          <w:bCs/>
          <w:kern w:val="0"/>
          <w:sz w:val="32"/>
          <w:szCs w:val="32"/>
        </w:rPr>
        <w:t>项</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目</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支</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出</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绩</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效</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目</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标</w:t>
      </w:r>
      <w:r>
        <w:rPr>
          <w:rFonts w:ascii="??_GB2312" w:eastAsia="Times New Roman" w:hAnsi="宋体" w:cs="宋体"/>
          <w:b/>
          <w:bCs/>
          <w:kern w:val="0"/>
          <w:sz w:val="32"/>
          <w:szCs w:val="32"/>
        </w:rPr>
        <w:t xml:space="preserve"> </w:t>
      </w:r>
      <w:r>
        <w:rPr>
          <w:rFonts w:ascii="??_GB2312" w:eastAsia="Times New Roman" w:hAnsi="宋体" w:cs="宋体"/>
          <w:b/>
          <w:bCs/>
          <w:kern w:val="0"/>
          <w:sz w:val="32"/>
          <w:szCs w:val="32"/>
        </w:rPr>
        <w:t>表</w:t>
      </w:r>
    </w:p>
    <w:tbl>
      <w:tblPr>
        <w:tblW w:w="8260" w:type="dxa"/>
        <w:tblInd w:w="93" w:type="dxa"/>
        <w:tblLayout w:type="fixed"/>
        <w:tblLook w:val="00A0"/>
      </w:tblPr>
      <w:tblGrid>
        <w:gridCol w:w="1615"/>
        <w:gridCol w:w="1465"/>
        <w:gridCol w:w="758"/>
        <w:gridCol w:w="992"/>
        <w:gridCol w:w="536"/>
        <w:gridCol w:w="448"/>
        <w:gridCol w:w="974"/>
        <w:gridCol w:w="1472"/>
      </w:tblGrid>
      <w:tr w:rsidR="001B5884">
        <w:trPr>
          <w:trHeight w:val="554"/>
        </w:trPr>
        <w:tc>
          <w:tcPr>
            <w:tcW w:w="1615" w:type="dxa"/>
            <w:tcBorders>
              <w:top w:val="single" w:sz="4" w:space="0" w:color="auto"/>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预算单位</w:t>
            </w:r>
          </w:p>
        </w:tc>
        <w:tc>
          <w:tcPr>
            <w:tcW w:w="3215" w:type="dxa"/>
            <w:gridSpan w:val="3"/>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克州生态环境局</w:t>
            </w:r>
          </w:p>
        </w:tc>
        <w:tc>
          <w:tcPr>
            <w:tcW w:w="984" w:type="dxa"/>
            <w:gridSpan w:val="2"/>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b/>
                <w:bCs/>
                <w:color w:val="000000"/>
                <w:kern w:val="0"/>
                <w:sz w:val="18"/>
                <w:szCs w:val="18"/>
              </w:rPr>
            </w:pPr>
            <w:r>
              <w:rPr>
                <w:rFonts w:ascii="宋体" w:hAnsi="宋体" w:cs="宋体" w:hint="eastAsia"/>
                <w:b/>
                <w:bCs/>
                <w:color w:val="000000"/>
                <w:kern w:val="0"/>
                <w:sz w:val="18"/>
                <w:szCs w:val="18"/>
              </w:rPr>
              <w:t>项目名称</w:t>
            </w:r>
          </w:p>
        </w:tc>
        <w:tc>
          <w:tcPr>
            <w:tcW w:w="2446" w:type="dxa"/>
            <w:gridSpan w:val="2"/>
            <w:tcBorders>
              <w:top w:val="single" w:sz="4" w:space="0" w:color="auto"/>
              <w:left w:val="nil"/>
              <w:bottom w:val="single" w:sz="4" w:space="0" w:color="auto"/>
              <w:right w:val="single" w:sz="4" w:space="0" w:color="auto"/>
            </w:tcBorders>
            <w:vAlign w:val="center"/>
          </w:tcPr>
          <w:p w:rsidR="001B5884" w:rsidRDefault="001B5884">
            <w:pPr>
              <w:widowControl/>
              <w:rPr>
                <w:rFonts w:ascii="宋体" w:cs="宋体"/>
                <w:color w:val="000000"/>
                <w:kern w:val="0"/>
                <w:sz w:val="18"/>
                <w:szCs w:val="18"/>
              </w:rPr>
            </w:pPr>
            <w:r>
              <w:rPr>
                <w:rFonts w:ascii="宋体" w:cs="宋体" w:hint="eastAsia"/>
                <w:color w:val="000000"/>
                <w:kern w:val="0"/>
                <w:sz w:val="18"/>
                <w:szCs w:val="18"/>
              </w:rPr>
              <w:t>为民办实事工作经费</w:t>
            </w:r>
          </w:p>
        </w:tc>
      </w:tr>
      <w:tr w:rsidR="001B5884">
        <w:trPr>
          <w:trHeight w:val="1049"/>
        </w:trPr>
        <w:tc>
          <w:tcPr>
            <w:tcW w:w="1615" w:type="dxa"/>
            <w:tcBorders>
              <w:top w:val="nil"/>
              <w:left w:val="single" w:sz="4" w:space="0" w:color="auto"/>
              <w:bottom w:val="single" w:sz="4" w:space="0" w:color="auto"/>
              <w:right w:val="single" w:sz="4" w:space="0" w:color="auto"/>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项目资金（万元）</w:t>
            </w:r>
          </w:p>
        </w:tc>
        <w:tc>
          <w:tcPr>
            <w:tcW w:w="1465"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年度资金总额：</w:t>
            </w:r>
          </w:p>
        </w:tc>
        <w:tc>
          <w:tcPr>
            <w:tcW w:w="758" w:type="dxa"/>
            <w:tcBorders>
              <w:top w:val="nil"/>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17.00</w:t>
            </w:r>
          </w:p>
        </w:tc>
        <w:tc>
          <w:tcPr>
            <w:tcW w:w="992"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其中：财政拨款</w:t>
            </w:r>
          </w:p>
        </w:tc>
        <w:tc>
          <w:tcPr>
            <w:tcW w:w="984" w:type="dxa"/>
            <w:gridSpan w:val="2"/>
            <w:tcBorders>
              <w:top w:val="nil"/>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17.00</w:t>
            </w:r>
          </w:p>
        </w:tc>
        <w:tc>
          <w:tcPr>
            <w:tcW w:w="974"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其他资金</w:t>
            </w:r>
          </w:p>
        </w:tc>
        <w:tc>
          <w:tcPr>
            <w:tcW w:w="1472" w:type="dxa"/>
            <w:tcBorders>
              <w:top w:val="single" w:sz="4" w:space="0" w:color="auto"/>
              <w:left w:val="nil"/>
              <w:bottom w:val="single" w:sz="4" w:space="0" w:color="auto"/>
              <w:right w:val="single" w:sz="4" w:space="0" w:color="auto"/>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p>
        </w:tc>
      </w:tr>
      <w:tr w:rsidR="001B5884">
        <w:trPr>
          <w:trHeight w:val="1488"/>
        </w:trPr>
        <w:tc>
          <w:tcPr>
            <w:tcW w:w="161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项目总体目标</w:t>
            </w:r>
          </w:p>
        </w:tc>
        <w:tc>
          <w:tcPr>
            <w:tcW w:w="6645" w:type="dxa"/>
            <w:gridSpan w:val="7"/>
            <w:tcBorders>
              <w:top w:val="nil"/>
              <w:left w:val="nil"/>
              <w:bottom w:val="single" w:sz="4" w:space="0" w:color="000000"/>
              <w:right w:val="single" w:sz="4" w:space="0" w:color="000000"/>
            </w:tcBorders>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w:t>
            </w:r>
          </w:p>
          <w:p w:rsidR="001B5884" w:rsidRDefault="001B5884" w:rsidP="001B5884">
            <w:pPr>
              <w:widowControl/>
              <w:ind w:firstLineChars="200" w:firstLine="31680"/>
              <w:jc w:val="left"/>
              <w:rPr>
                <w:rFonts w:ascii="宋体" w:cs="宋体"/>
                <w:kern w:val="0"/>
                <w:sz w:val="18"/>
                <w:szCs w:val="18"/>
              </w:rPr>
            </w:pPr>
            <w:r>
              <w:rPr>
                <w:rFonts w:ascii="宋体" w:hAnsi="宋体" w:cs="宋体" w:hint="eastAsia"/>
                <w:kern w:val="0"/>
                <w:sz w:val="18"/>
                <w:szCs w:val="18"/>
              </w:rPr>
              <w:t>圆满完成群众工作各项工作任务，积极为农民办实事办好事，顺利开展乡村各项群众工作，解决农民生活生产等各种困难。</w:t>
            </w:r>
          </w:p>
        </w:tc>
      </w:tr>
      <w:tr w:rsidR="001B5884">
        <w:trPr>
          <w:trHeight w:val="554"/>
        </w:trPr>
        <w:tc>
          <w:tcPr>
            <w:tcW w:w="161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一级指标</w:t>
            </w:r>
          </w:p>
        </w:tc>
        <w:tc>
          <w:tcPr>
            <w:tcW w:w="1465" w:type="dxa"/>
            <w:tcBorders>
              <w:top w:val="nil"/>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二级指标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三级指标</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b/>
                <w:bCs/>
                <w:kern w:val="0"/>
                <w:sz w:val="18"/>
                <w:szCs w:val="18"/>
              </w:rPr>
            </w:pPr>
            <w:r>
              <w:rPr>
                <w:rFonts w:ascii="宋体" w:hAnsi="宋体" w:cs="宋体" w:hint="eastAsia"/>
                <w:b/>
                <w:bCs/>
                <w:kern w:val="0"/>
                <w:sz w:val="18"/>
                <w:szCs w:val="18"/>
              </w:rPr>
              <w:t>指标值（包含数字及文字描述）</w:t>
            </w:r>
          </w:p>
        </w:tc>
      </w:tr>
      <w:tr w:rsidR="001B5884">
        <w:trPr>
          <w:trHeight w:val="752"/>
        </w:trPr>
        <w:tc>
          <w:tcPr>
            <w:tcW w:w="1615" w:type="dxa"/>
            <w:vMerge w:val="restart"/>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项目完成指标</w:t>
            </w: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成本指标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rPr>
                <w:rFonts w:ascii="宋体" w:cs="宋体"/>
                <w:kern w:val="0"/>
                <w:sz w:val="18"/>
                <w:szCs w:val="18"/>
              </w:rPr>
            </w:pPr>
            <w:r>
              <w:rPr>
                <w:rFonts w:ascii="宋体" w:hAnsi="宋体" w:cs="宋体" w:hint="eastAsia"/>
                <w:kern w:val="0"/>
                <w:sz w:val="18"/>
                <w:szCs w:val="18"/>
              </w:rPr>
              <w:t>投入成本</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17.00</w:t>
            </w:r>
            <w:r>
              <w:rPr>
                <w:rFonts w:ascii="宋体" w:hAnsi="宋体" w:cs="宋体" w:hint="eastAsia"/>
                <w:kern w:val="0"/>
                <w:sz w:val="18"/>
                <w:szCs w:val="18"/>
              </w:rPr>
              <w:t>万元</w:t>
            </w:r>
          </w:p>
        </w:tc>
      </w:tr>
      <w:tr w:rsidR="001B5884">
        <w:trPr>
          <w:trHeight w:val="554"/>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时效指标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1</w:t>
            </w:r>
            <w:r>
              <w:rPr>
                <w:rFonts w:ascii="宋体" w:hAnsi="宋体" w:cs="宋体" w:hint="eastAsia"/>
                <w:kern w:val="0"/>
                <w:sz w:val="18"/>
                <w:szCs w:val="18"/>
              </w:rPr>
              <w:t>年</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 xml:space="preserve">　</w:t>
            </w:r>
            <w:r>
              <w:rPr>
                <w:rFonts w:ascii="宋体" w:hAnsi="宋体" w:cs="宋体"/>
                <w:kern w:val="0"/>
                <w:sz w:val="18"/>
                <w:szCs w:val="18"/>
              </w:rPr>
              <w:t>2020</w:t>
            </w:r>
            <w:r>
              <w:rPr>
                <w:rFonts w:ascii="宋体" w:hAnsi="宋体" w:cs="宋体" w:hint="eastAsia"/>
                <w:kern w:val="0"/>
                <w:sz w:val="18"/>
                <w:szCs w:val="18"/>
              </w:rPr>
              <w:t>年</w:t>
            </w:r>
            <w:r>
              <w:rPr>
                <w:rFonts w:ascii="宋体" w:hAnsi="宋体" w:cs="宋体"/>
                <w:kern w:val="0"/>
                <w:sz w:val="18"/>
                <w:szCs w:val="18"/>
              </w:rPr>
              <w:t>1</w:t>
            </w:r>
            <w:r>
              <w:rPr>
                <w:rFonts w:ascii="宋体" w:hAnsi="宋体" w:cs="宋体" w:hint="eastAsia"/>
                <w:kern w:val="0"/>
                <w:sz w:val="18"/>
                <w:szCs w:val="18"/>
              </w:rPr>
              <w:t>月</w:t>
            </w:r>
            <w:r>
              <w:rPr>
                <w:rFonts w:ascii="宋体" w:hAnsi="宋体" w:cs="宋体"/>
                <w:kern w:val="0"/>
                <w:sz w:val="18"/>
                <w:szCs w:val="18"/>
              </w:rPr>
              <w:t>-2020</w:t>
            </w:r>
            <w:r>
              <w:rPr>
                <w:rFonts w:ascii="宋体" w:hAnsi="宋体" w:cs="宋体" w:hint="eastAsia"/>
                <w:kern w:val="0"/>
                <w:sz w:val="18"/>
                <w:szCs w:val="18"/>
              </w:rPr>
              <w:t>年</w:t>
            </w:r>
            <w:r>
              <w:rPr>
                <w:rFonts w:ascii="宋体" w:hAnsi="宋体" w:cs="宋体"/>
                <w:kern w:val="0"/>
                <w:sz w:val="18"/>
                <w:szCs w:val="18"/>
              </w:rPr>
              <w:t>12</w:t>
            </w:r>
            <w:r>
              <w:rPr>
                <w:rFonts w:ascii="宋体" w:hAnsi="宋体" w:cs="宋体" w:hint="eastAsia"/>
                <w:kern w:val="0"/>
                <w:sz w:val="18"/>
                <w:szCs w:val="18"/>
              </w:rPr>
              <w:t>月</w:t>
            </w:r>
          </w:p>
        </w:tc>
      </w:tr>
      <w:tr w:rsidR="001B5884">
        <w:trPr>
          <w:trHeight w:val="1001"/>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vMerge w:val="restart"/>
            <w:tcBorders>
              <w:top w:val="nil"/>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数量指标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解决生产生活中的实际困难</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8</w:t>
            </w:r>
            <w:r>
              <w:rPr>
                <w:rFonts w:ascii="宋体" w:hAnsi="宋体" w:cs="宋体" w:hint="eastAsia"/>
                <w:kern w:val="0"/>
                <w:sz w:val="18"/>
                <w:szCs w:val="18"/>
              </w:rPr>
              <w:t xml:space="preserve">件　</w:t>
            </w:r>
          </w:p>
        </w:tc>
      </w:tr>
      <w:tr w:rsidR="001B5884">
        <w:trPr>
          <w:trHeight w:val="554"/>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vMerge/>
            <w:tcBorders>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开展各类文体宣传活动</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bookmarkStart w:id="11" w:name="OLE_LINK11"/>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次</w:t>
            </w:r>
            <w:bookmarkEnd w:id="11"/>
            <w:r>
              <w:rPr>
                <w:rFonts w:ascii="宋体" w:hAnsi="宋体" w:cs="宋体" w:hint="eastAsia"/>
                <w:kern w:val="0"/>
                <w:sz w:val="18"/>
                <w:szCs w:val="18"/>
              </w:rPr>
              <w:t xml:space="preserve">　　</w:t>
            </w:r>
          </w:p>
        </w:tc>
      </w:tr>
      <w:tr w:rsidR="001B5884">
        <w:trPr>
          <w:trHeight w:val="583"/>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vMerge w:val="restart"/>
            <w:tcBorders>
              <w:top w:val="nil"/>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质量指标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走访群众覆盖率</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98%</w:t>
            </w:r>
          </w:p>
        </w:tc>
      </w:tr>
      <w:tr w:rsidR="001B5884">
        <w:trPr>
          <w:trHeight w:val="594"/>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vMerge/>
            <w:tcBorders>
              <w:left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开展文体活动参与率</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95%</w:t>
            </w:r>
          </w:p>
        </w:tc>
      </w:tr>
      <w:tr w:rsidR="001B5884">
        <w:trPr>
          <w:trHeight w:val="566"/>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vMerge/>
            <w:tcBorders>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慰问贫困户覆盖率</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kern w:val="0"/>
                <w:sz w:val="18"/>
                <w:szCs w:val="18"/>
              </w:rPr>
              <w:t>98%</w:t>
            </w:r>
          </w:p>
        </w:tc>
      </w:tr>
      <w:tr w:rsidR="001B5884">
        <w:trPr>
          <w:trHeight w:val="1147"/>
        </w:trPr>
        <w:tc>
          <w:tcPr>
            <w:tcW w:w="1615" w:type="dxa"/>
            <w:vMerge w:val="restart"/>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项目效益指标</w:t>
            </w: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经济效益指标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无</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hAnsi="宋体" w:cs="宋体" w:hint="eastAsia"/>
                <w:kern w:val="0"/>
                <w:sz w:val="18"/>
                <w:szCs w:val="18"/>
              </w:rPr>
              <w:t>无</w:t>
            </w:r>
          </w:p>
        </w:tc>
      </w:tr>
      <w:tr w:rsidR="001B5884">
        <w:trPr>
          <w:trHeight w:val="1001"/>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可持续影响指标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维护社会稳定和长治久安</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rsidP="00971AEA">
            <w:pPr>
              <w:widowControl/>
              <w:jc w:val="center"/>
              <w:rPr>
                <w:rFonts w:ascii="宋体" w:cs="宋体"/>
                <w:kern w:val="0"/>
                <w:sz w:val="18"/>
                <w:szCs w:val="18"/>
              </w:rPr>
            </w:pPr>
            <w:r>
              <w:rPr>
                <w:rFonts w:ascii="宋体" w:cs="宋体" w:hint="eastAsia"/>
                <w:kern w:val="0"/>
                <w:sz w:val="18"/>
                <w:szCs w:val="18"/>
              </w:rPr>
              <w:t>持续维护</w:t>
            </w:r>
          </w:p>
        </w:tc>
      </w:tr>
      <w:tr w:rsidR="001B5884">
        <w:trPr>
          <w:trHeight w:val="554"/>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社会效益指标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cs="宋体" w:hint="eastAsia"/>
                <w:kern w:val="0"/>
                <w:sz w:val="18"/>
                <w:szCs w:val="18"/>
              </w:rPr>
              <w:t>农牧民幸福感</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cs="宋体" w:hint="eastAsia"/>
                <w:kern w:val="0"/>
                <w:sz w:val="18"/>
                <w:szCs w:val="18"/>
              </w:rPr>
              <w:t>进一步增强</w:t>
            </w:r>
          </w:p>
        </w:tc>
      </w:tr>
      <w:tr w:rsidR="001B5884">
        <w:trPr>
          <w:trHeight w:val="554"/>
        </w:trPr>
        <w:tc>
          <w:tcPr>
            <w:tcW w:w="1615" w:type="dxa"/>
            <w:vMerge/>
            <w:tcBorders>
              <w:top w:val="nil"/>
              <w:left w:val="single" w:sz="4" w:space="0" w:color="000000"/>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生态效益指标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无</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无。</w:t>
            </w:r>
          </w:p>
        </w:tc>
      </w:tr>
      <w:tr w:rsidR="001B5884">
        <w:trPr>
          <w:trHeight w:val="539"/>
        </w:trPr>
        <w:tc>
          <w:tcPr>
            <w:tcW w:w="161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满意度指标</w:t>
            </w:r>
          </w:p>
        </w:tc>
        <w:tc>
          <w:tcPr>
            <w:tcW w:w="1465" w:type="dxa"/>
            <w:tcBorders>
              <w:top w:val="nil"/>
              <w:left w:val="single" w:sz="4" w:space="0" w:color="000000"/>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满意度指标</w:t>
            </w:r>
          </w:p>
        </w:tc>
        <w:tc>
          <w:tcPr>
            <w:tcW w:w="2286"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left"/>
              <w:rPr>
                <w:rFonts w:ascii="宋体" w:cs="宋体"/>
                <w:kern w:val="0"/>
                <w:sz w:val="18"/>
                <w:szCs w:val="18"/>
              </w:rPr>
            </w:pPr>
            <w:r>
              <w:rPr>
                <w:rFonts w:ascii="宋体" w:hAnsi="宋体" w:cs="宋体" w:hint="eastAsia"/>
                <w:kern w:val="0"/>
                <w:sz w:val="18"/>
                <w:szCs w:val="18"/>
              </w:rPr>
              <w:t xml:space="preserve">　群众对稳定工作满意度</w:t>
            </w:r>
          </w:p>
        </w:tc>
        <w:tc>
          <w:tcPr>
            <w:tcW w:w="2894" w:type="dxa"/>
            <w:gridSpan w:val="3"/>
            <w:tcBorders>
              <w:top w:val="single" w:sz="4" w:space="0" w:color="000000"/>
              <w:left w:val="nil"/>
              <w:bottom w:val="single" w:sz="4" w:space="0" w:color="000000"/>
              <w:right w:val="single" w:sz="4" w:space="0" w:color="000000"/>
            </w:tcBorders>
            <w:vAlign w:val="center"/>
          </w:tcPr>
          <w:p w:rsidR="001B5884" w:rsidRDefault="001B5884">
            <w:pPr>
              <w:widowControl/>
              <w:jc w:val="center"/>
              <w:rPr>
                <w:rFonts w:ascii="宋体" w:cs="宋体"/>
                <w:kern w:val="0"/>
                <w:sz w:val="18"/>
                <w:szCs w:val="18"/>
              </w:rPr>
            </w:pPr>
            <w:r>
              <w:rPr>
                <w:rFonts w:ascii="宋体" w:hAnsi="宋体" w:cs="宋体" w:hint="eastAsia"/>
                <w:kern w:val="0"/>
                <w:sz w:val="18"/>
                <w:szCs w:val="18"/>
              </w:rPr>
              <w:t>≧</w:t>
            </w:r>
            <w:r>
              <w:rPr>
                <w:rFonts w:ascii="宋体" w:hAnsi="宋体" w:cs="宋体"/>
                <w:kern w:val="0"/>
                <w:sz w:val="18"/>
                <w:szCs w:val="18"/>
              </w:rPr>
              <w:t>95%</w:t>
            </w:r>
          </w:p>
        </w:tc>
      </w:tr>
    </w:tbl>
    <w:p w:rsidR="001B5884" w:rsidRDefault="001B5884">
      <w:pPr>
        <w:widowControl/>
        <w:spacing w:line="560" w:lineRule="exact"/>
        <w:jc w:val="left"/>
        <w:rPr>
          <w:rFonts w:ascii="楷体_GB2312" w:eastAsia="楷体_GB2312" w:hAnsi="宋体" w:cs="宋体"/>
          <w:b/>
          <w:kern w:val="0"/>
          <w:sz w:val="32"/>
          <w:szCs w:val="32"/>
        </w:rPr>
        <w:sectPr w:rsidR="001B5884">
          <w:pgSz w:w="11906" w:h="16838"/>
          <w:pgMar w:top="1440" w:right="1800" w:bottom="1440" w:left="1800" w:header="851" w:footer="992" w:gutter="0"/>
          <w:pgNumType w:fmt="numberInDash" w:start="21"/>
          <w:cols w:space="425"/>
          <w:docGrid w:type="lines" w:linePitch="312"/>
        </w:sectPr>
      </w:pPr>
    </w:p>
    <w:p w:rsidR="001B5884" w:rsidRDefault="001B5884">
      <w:pPr>
        <w:widowControl/>
        <w:spacing w:line="520" w:lineRule="exact"/>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1B5884" w:rsidRDefault="001B5884">
      <w:pPr>
        <w:widowControl/>
        <w:spacing w:line="520" w:lineRule="exact"/>
        <w:jc w:val="left"/>
        <w:rPr>
          <w:rFonts w:ascii="仿宋_GB2312" w:eastAsia="仿宋_GB2312" w:hAnsi="宋体" w:cs="宋体"/>
          <w:kern w:val="0"/>
          <w:sz w:val="32"/>
          <w:szCs w:val="32"/>
        </w:rPr>
      </w:pP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无</w:t>
      </w:r>
    </w:p>
    <w:p w:rsidR="001B5884" w:rsidRDefault="001B5884" w:rsidP="009B5077">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kern w:val="0"/>
          <w:sz w:val="32"/>
          <w:szCs w:val="32"/>
        </w:rPr>
        <w:t xml:space="preserve">  </w:t>
      </w:r>
      <w:r>
        <w:rPr>
          <w:rFonts w:ascii="黑体" w:eastAsia="黑体" w:hAnsi="黑体" w:hint="eastAsia"/>
          <w:kern w:val="0"/>
          <w:sz w:val="32"/>
          <w:szCs w:val="32"/>
        </w:rPr>
        <w:t>名词解释</w:t>
      </w:r>
    </w:p>
    <w:p w:rsidR="001B5884" w:rsidRDefault="001B5884" w:rsidP="009B5077">
      <w:pPr>
        <w:widowControl/>
        <w:spacing w:beforeLines="50" w:line="520" w:lineRule="exact"/>
        <w:jc w:val="center"/>
        <w:outlineLvl w:val="1"/>
        <w:rPr>
          <w:rFonts w:ascii="黑体" w:eastAsia="黑体" w:hAnsi="黑体"/>
          <w:kern w:val="0"/>
          <w:sz w:val="32"/>
          <w:szCs w:val="32"/>
        </w:rPr>
      </w:pPr>
    </w:p>
    <w:p w:rsidR="001B5884" w:rsidRDefault="001B5884">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1B5884" w:rsidRDefault="001B5884">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1B5884" w:rsidRDefault="001B5884">
      <w:pPr>
        <w:widowControl/>
        <w:spacing w:line="520" w:lineRule="exact"/>
        <w:jc w:val="left"/>
        <w:rPr>
          <w:rFonts w:ascii="仿宋_GB2312" w:eastAsia="仿宋_GB2312" w:hAnsi="宋体" w:cs="宋体"/>
          <w:kern w:val="0"/>
          <w:sz w:val="32"/>
          <w:szCs w:val="32"/>
        </w:rPr>
      </w:pPr>
    </w:p>
    <w:p w:rsidR="001B5884" w:rsidRDefault="001B5884">
      <w:pPr>
        <w:widowControl/>
        <w:spacing w:line="520" w:lineRule="exact"/>
        <w:jc w:val="left"/>
        <w:rPr>
          <w:rFonts w:ascii="仿宋_GB2312" w:eastAsia="仿宋_GB2312" w:hAnsi="宋体" w:cs="宋体"/>
          <w:kern w:val="0"/>
          <w:sz w:val="32"/>
          <w:szCs w:val="32"/>
        </w:rPr>
      </w:pPr>
    </w:p>
    <w:p w:rsidR="001B5884" w:rsidRDefault="001B5884">
      <w:pPr>
        <w:widowControl/>
        <w:spacing w:line="520" w:lineRule="exact"/>
        <w:jc w:val="left"/>
        <w:rPr>
          <w:rFonts w:ascii="仿宋_GB2312" w:eastAsia="仿宋_GB2312" w:hAnsi="宋体" w:cs="宋体"/>
          <w:kern w:val="0"/>
          <w:sz w:val="32"/>
          <w:szCs w:val="32"/>
        </w:rPr>
      </w:pPr>
    </w:p>
    <w:p w:rsidR="001B5884" w:rsidRDefault="001B5884">
      <w:pPr>
        <w:widowControl/>
        <w:spacing w:line="520" w:lineRule="exact"/>
        <w:jc w:val="left"/>
        <w:rPr>
          <w:rFonts w:ascii="仿宋_GB2312" w:eastAsia="仿宋_GB2312" w:hAnsi="宋体" w:cs="宋体"/>
          <w:kern w:val="0"/>
          <w:sz w:val="32"/>
          <w:szCs w:val="32"/>
        </w:rPr>
      </w:pPr>
    </w:p>
    <w:p w:rsidR="001B5884" w:rsidRPr="00895C95" w:rsidRDefault="001B5884" w:rsidP="001F57A3">
      <w:pPr>
        <w:widowControl/>
        <w:spacing w:line="520" w:lineRule="exact"/>
        <w:ind w:firstLineChars="1750" w:firstLine="31680"/>
        <w:jc w:val="left"/>
        <w:rPr>
          <w:rFonts w:ascii="仿宋_GB2312" w:eastAsia="仿宋_GB2312" w:hAnsi="宋体" w:cs="宋体"/>
          <w:color w:val="000000"/>
          <w:kern w:val="0"/>
          <w:sz w:val="32"/>
          <w:szCs w:val="32"/>
        </w:rPr>
      </w:pPr>
      <w:r w:rsidRPr="00895C95">
        <w:rPr>
          <w:rFonts w:ascii="仿宋_GB2312" w:eastAsia="仿宋_GB2312" w:hAnsi="宋体" w:cs="宋体" w:hint="eastAsia"/>
          <w:color w:val="000000"/>
          <w:kern w:val="0"/>
          <w:sz w:val="32"/>
          <w:szCs w:val="32"/>
        </w:rPr>
        <w:t>克州生态环境局</w:t>
      </w:r>
    </w:p>
    <w:p w:rsidR="001B5884" w:rsidRPr="00895C95" w:rsidRDefault="001B5884" w:rsidP="005C4CE0">
      <w:pPr>
        <w:widowControl/>
        <w:spacing w:line="520" w:lineRule="exact"/>
        <w:ind w:firstLineChars="1750" w:firstLine="31680"/>
        <w:jc w:val="left"/>
        <w:rPr>
          <w:rFonts w:ascii="仿宋_GB2312" w:eastAsia="仿宋_GB2312" w:hAnsi="宋体" w:cs="宋体"/>
          <w:color w:val="000000"/>
          <w:kern w:val="0"/>
          <w:sz w:val="32"/>
          <w:szCs w:val="32"/>
        </w:rPr>
      </w:pPr>
      <w:smartTag w:uri="urn:schemas-microsoft-com:office:smarttags" w:element="chsdate">
        <w:smartTagPr>
          <w:attr w:name="IsROCDate" w:val="False"/>
          <w:attr w:name="IsLunarDate" w:val="False"/>
          <w:attr w:name="Day" w:val="21"/>
          <w:attr w:name="Month" w:val="1"/>
          <w:attr w:name="Year" w:val="2020"/>
        </w:smartTagPr>
        <w:r w:rsidRPr="00895C95">
          <w:rPr>
            <w:rFonts w:ascii="仿宋_GB2312" w:eastAsia="仿宋_GB2312" w:hAnsi="宋体" w:cs="宋体"/>
            <w:color w:val="000000"/>
            <w:kern w:val="0"/>
            <w:sz w:val="32"/>
            <w:szCs w:val="32"/>
          </w:rPr>
          <w:t>2020</w:t>
        </w:r>
        <w:r w:rsidRPr="00895C95">
          <w:rPr>
            <w:rFonts w:ascii="仿宋_GB2312" w:eastAsia="仿宋_GB2312" w:hAnsi="宋体" w:cs="宋体" w:hint="eastAsia"/>
            <w:color w:val="000000"/>
            <w:kern w:val="0"/>
            <w:sz w:val="32"/>
            <w:szCs w:val="32"/>
          </w:rPr>
          <w:t>年</w:t>
        </w:r>
        <w:r>
          <w:rPr>
            <w:rFonts w:ascii="仿宋_GB2312" w:eastAsia="仿宋_GB2312" w:hAnsi="宋体" w:cs="宋体"/>
            <w:color w:val="000000"/>
            <w:kern w:val="0"/>
            <w:sz w:val="32"/>
            <w:szCs w:val="32"/>
          </w:rPr>
          <w:t>1</w:t>
        </w:r>
        <w:r w:rsidRPr="00895C95">
          <w:rPr>
            <w:rFonts w:ascii="仿宋_GB2312" w:eastAsia="仿宋_GB2312" w:hAnsi="宋体" w:cs="宋体" w:hint="eastAsia"/>
            <w:color w:val="000000"/>
            <w:kern w:val="0"/>
            <w:sz w:val="32"/>
            <w:szCs w:val="32"/>
          </w:rPr>
          <w:t>月</w:t>
        </w:r>
        <w:r>
          <w:rPr>
            <w:rFonts w:ascii="仿宋_GB2312" w:eastAsia="仿宋_GB2312" w:hAnsi="宋体" w:cs="宋体"/>
            <w:color w:val="000000"/>
            <w:kern w:val="0"/>
            <w:sz w:val="32"/>
            <w:szCs w:val="32"/>
          </w:rPr>
          <w:t>21</w:t>
        </w:r>
        <w:r>
          <w:rPr>
            <w:rFonts w:ascii="仿宋_GB2312" w:eastAsia="仿宋_GB2312" w:hAnsi="宋体" w:cs="宋体" w:hint="eastAsia"/>
            <w:color w:val="000000"/>
            <w:kern w:val="0"/>
            <w:sz w:val="32"/>
            <w:szCs w:val="32"/>
          </w:rPr>
          <w:t>日</w:t>
        </w:r>
      </w:smartTag>
    </w:p>
    <w:p w:rsidR="001B5884" w:rsidRDefault="001B5884">
      <w:pPr>
        <w:rPr>
          <w:color w:val="FF0000"/>
        </w:rPr>
      </w:pPr>
    </w:p>
    <w:p w:rsidR="001B5884" w:rsidRDefault="001B5884"/>
    <w:p w:rsidR="001B5884" w:rsidRDefault="001B5884" w:rsidP="001F57A3">
      <w:pPr>
        <w:spacing w:line="560" w:lineRule="exact"/>
        <w:ind w:leftChars="1500" w:left="31680"/>
        <w:jc w:val="center"/>
        <w:rPr>
          <w:rFonts w:ascii="仿宋_GB2312" w:eastAsia="仿宋_GB2312"/>
          <w:sz w:val="32"/>
          <w:szCs w:val="32"/>
        </w:rPr>
      </w:pPr>
    </w:p>
    <w:p w:rsidR="001B5884" w:rsidRDefault="001B5884" w:rsidP="001F57A3">
      <w:pPr>
        <w:spacing w:line="560" w:lineRule="exact"/>
        <w:ind w:leftChars="1500" w:left="31680"/>
        <w:jc w:val="center"/>
        <w:rPr>
          <w:rFonts w:ascii="仿宋_GB2312" w:eastAsia="仿宋_GB2312"/>
          <w:sz w:val="32"/>
          <w:szCs w:val="32"/>
        </w:rPr>
      </w:pPr>
    </w:p>
    <w:p w:rsidR="001B5884" w:rsidRDefault="001B5884" w:rsidP="001F57A3">
      <w:pPr>
        <w:spacing w:line="560" w:lineRule="exact"/>
        <w:ind w:leftChars="1500" w:left="31680"/>
        <w:jc w:val="center"/>
        <w:rPr>
          <w:rFonts w:ascii="仿宋_GB2312" w:eastAsia="仿宋_GB2312"/>
          <w:sz w:val="32"/>
          <w:szCs w:val="32"/>
        </w:rPr>
      </w:pPr>
    </w:p>
    <w:p w:rsidR="001B5884" w:rsidRDefault="001B5884" w:rsidP="001F57A3">
      <w:pPr>
        <w:spacing w:line="560" w:lineRule="exact"/>
        <w:ind w:leftChars="1500" w:left="31680"/>
        <w:jc w:val="center"/>
        <w:rPr>
          <w:rFonts w:ascii="仿宋_GB2312" w:eastAsia="仿宋_GB2312"/>
          <w:sz w:val="32"/>
          <w:szCs w:val="32"/>
        </w:rPr>
      </w:pPr>
    </w:p>
    <w:p w:rsidR="001B5884" w:rsidRDefault="001B5884" w:rsidP="001F57A3">
      <w:pPr>
        <w:spacing w:line="20" w:lineRule="exact"/>
        <w:ind w:firstLineChars="100" w:firstLine="31680"/>
        <w:rPr>
          <w:rFonts w:ascii="仿宋_GB2312" w:eastAsia="仿宋_GB2312"/>
          <w:sz w:val="28"/>
          <w:szCs w:val="28"/>
        </w:rPr>
      </w:pPr>
    </w:p>
    <w:p w:rsidR="001B5884" w:rsidRDefault="001B5884"/>
    <w:p w:rsidR="001B5884" w:rsidRDefault="001B5884"/>
    <w:sectPr w:rsidR="001B5884" w:rsidSect="00D53BE2">
      <w:pgSz w:w="11906" w:h="16838"/>
      <w:pgMar w:top="1985" w:right="1531" w:bottom="1843" w:left="1531" w:header="851" w:footer="992" w:gutter="0"/>
      <w:pgNumType w:fmt="numberInDash" w:start="22"/>
      <w:cols w:space="425"/>
      <w:docGrid w:type="lines" w:linePitch="312" w:charSpace="6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884" w:rsidRDefault="001B5884" w:rsidP="00D53BE2">
      <w:r>
        <w:separator/>
      </w:r>
    </w:p>
  </w:endnote>
  <w:endnote w:type="continuationSeparator" w:id="1">
    <w:p w:rsidR="001B5884" w:rsidRDefault="001B5884" w:rsidP="00D53B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黑体">
    <w:altName w:val="Sim??"/>
    <w:panose1 w:val="02010600030101010101"/>
    <w:charset w:val="86"/>
    <w:family w:val="auto"/>
    <w:pitch w:val="variable"/>
    <w:sig w:usb0="00000001" w:usb1="080E0000" w:usb2="00000010" w:usb3="00000000" w:csb0="00040000" w:csb1="00000000"/>
  </w:font>
  <w:font w:name="方正小标宋_GBK">
    <w:altName w:val="方正小标宋简体"/>
    <w:panose1 w:val="00000000000000000000"/>
    <w:charset w:val="86"/>
    <w:family w:val="auto"/>
    <w:notTrueType/>
    <w:pitch w:val="default"/>
    <w:sig w:usb0="00000001" w:usb1="080E0000" w:usb2="00000010" w:usb3="00000000" w:csb0="00040000" w:csb1="00000000"/>
  </w:font>
  <w:font w:name="仿宋">
    <w:altName w:val="宋体"/>
    <w:panose1 w:val="00000000000000000000"/>
    <w:charset w:val="86"/>
    <w:family w:val="auto"/>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884" w:rsidRDefault="001B5884">
    <w:pPr>
      <w:pStyle w:val="Footer"/>
      <w:rPr>
        <w:rFonts w:asci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2 -</w:t>
    </w:r>
    <w:r>
      <w:rPr>
        <w:rFonts w:ascii="宋体" w:hAnsi="宋体"/>
        <w:sz w:val="28"/>
        <w:szCs w:val="28"/>
      </w:rPr>
      <w:fldChar w:fldCharType="end"/>
    </w:r>
  </w:p>
  <w:p w:rsidR="001B5884" w:rsidRDefault="001B58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884" w:rsidRDefault="001B5884">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1B5884" w:rsidRDefault="001B5884">
                <w:pPr>
                  <w:pStyle w:val="Footer"/>
                </w:pPr>
                <w:fldSimple w:instr=" PAGE  \* MERGEFORMAT ">
                  <w:r>
                    <w:rPr>
                      <w:noProof/>
                    </w:rPr>
                    <w:t>- 7 -</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884" w:rsidRDefault="001B5884">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filled="f" stroked="f" strokeweight=".5pt">
          <v:textbox style="mso-fit-shape-to-text:t" inset="0,0,0,0">
            <w:txbxContent>
              <w:p w:rsidR="001B5884" w:rsidRDefault="001B5884">
                <w:pPr>
                  <w:pStyle w:val="Footer"/>
                </w:pPr>
                <w:fldSimple w:instr=" PAGE  \* MERGEFORMAT ">
                  <w:r>
                    <w:rPr>
                      <w:noProof/>
                    </w:rPr>
                    <w:t>- 1 -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884" w:rsidRDefault="001B5884" w:rsidP="00D53BE2">
      <w:r>
        <w:separator/>
      </w:r>
    </w:p>
  </w:footnote>
  <w:footnote w:type="continuationSeparator" w:id="1">
    <w:p w:rsidR="001B5884" w:rsidRDefault="001B5884" w:rsidP="00D53B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227109"/>
    <w:multiLevelType w:val="singleLevel"/>
    <w:tmpl w:val="5E227109"/>
    <w:lvl w:ilvl="0">
      <w:start w:val="9"/>
      <w:numFmt w:val="chineseCounting"/>
      <w:suff w:val="nothing"/>
      <w:lvlText w:val="%1、"/>
      <w:lvlJc w:val="left"/>
      <w:rPr>
        <w:rFonts w:cs="Times New Roman"/>
      </w:rPr>
    </w:lvl>
  </w:abstractNum>
  <w:abstractNum w:abstractNumId="1">
    <w:nsid w:val="5E227207"/>
    <w:multiLevelType w:val="singleLevel"/>
    <w:tmpl w:val="5E227207"/>
    <w:lvl w:ilvl="0">
      <w:start w:val="2"/>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213"/>
  <w:drawingGridVerticalSpacing w:val="156"/>
  <w:noPunctuationKerning/>
  <w:characterSpacingControl w:val="compressPunctuation"/>
  <w:noLineBreaksAfter w:lang="zh-CN" w:val="$([{£¥·‘“〈《「『【〔〖〝﹙﹛﹝＄（．［｛￡￥"/>
  <w:noLineBreaksBefore w:lang="zh-CN" w:val="!%),.:;&gt;?]}¢¨°·ˇˉ―‖’”…‰′″›℃∶、。〃〉》」』】〕〗〞︶︺︾﹀﹄﹚﹜﹞！＂％＇），．：；？］｀｜｝～￠"/>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1CD5"/>
    <w:rsid w:val="00012D28"/>
    <w:rsid w:val="00032AE8"/>
    <w:rsid w:val="000343F0"/>
    <w:rsid w:val="00072C5E"/>
    <w:rsid w:val="000D56B0"/>
    <w:rsid w:val="00106382"/>
    <w:rsid w:val="00114DEC"/>
    <w:rsid w:val="00172B0C"/>
    <w:rsid w:val="001934F0"/>
    <w:rsid w:val="001B5884"/>
    <w:rsid w:val="001F57A3"/>
    <w:rsid w:val="00324290"/>
    <w:rsid w:val="00377F1B"/>
    <w:rsid w:val="00380716"/>
    <w:rsid w:val="00387451"/>
    <w:rsid w:val="00396677"/>
    <w:rsid w:val="003E3B33"/>
    <w:rsid w:val="00432267"/>
    <w:rsid w:val="0047065E"/>
    <w:rsid w:val="00481CD5"/>
    <w:rsid w:val="00573EAB"/>
    <w:rsid w:val="005C42E0"/>
    <w:rsid w:val="005C4CE0"/>
    <w:rsid w:val="005D5BFB"/>
    <w:rsid w:val="008160EE"/>
    <w:rsid w:val="00822287"/>
    <w:rsid w:val="00895C95"/>
    <w:rsid w:val="00915440"/>
    <w:rsid w:val="009367B8"/>
    <w:rsid w:val="00971AEA"/>
    <w:rsid w:val="009B5077"/>
    <w:rsid w:val="009D0AA2"/>
    <w:rsid w:val="00A23A0B"/>
    <w:rsid w:val="00B22D8A"/>
    <w:rsid w:val="00B66146"/>
    <w:rsid w:val="00D06D6F"/>
    <w:rsid w:val="00D53BE2"/>
    <w:rsid w:val="00D605A0"/>
    <w:rsid w:val="00E469CA"/>
    <w:rsid w:val="00E7167C"/>
    <w:rsid w:val="00FC0F7F"/>
    <w:rsid w:val="00FD2BDF"/>
    <w:rsid w:val="07ED3295"/>
    <w:rsid w:val="13785396"/>
    <w:rsid w:val="15263DD8"/>
    <w:rsid w:val="174E266D"/>
    <w:rsid w:val="18C377A8"/>
    <w:rsid w:val="1AD43B44"/>
    <w:rsid w:val="218A1CC6"/>
    <w:rsid w:val="2912637C"/>
    <w:rsid w:val="2B205880"/>
    <w:rsid w:val="2D637121"/>
    <w:rsid w:val="2F6F0869"/>
    <w:rsid w:val="361F776D"/>
    <w:rsid w:val="40700D94"/>
    <w:rsid w:val="44841873"/>
    <w:rsid w:val="487B2141"/>
    <w:rsid w:val="4EA25710"/>
    <w:rsid w:val="4FC854F3"/>
    <w:rsid w:val="587828E5"/>
    <w:rsid w:val="5B7C3DA5"/>
    <w:rsid w:val="5C08720C"/>
    <w:rsid w:val="5D2E6FEF"/>
    <w:rsid w:val="5D356559"/>
    <w:rsid w:val="5E782273"/>
    <w:rsid w:val="608C23B9"/>
    <w:rsid w:val="63D952AA"/>
    <w:rsid w:val="65774D7A"/>
    <w:rsid w:val="69785629"/>
    <w:rsid w:val="6C25217A"/>
    <w:rsid w:val="71C34C10"/>
    <w:rsid w:val="72902819"/>
    <w:rsid w:val="77D564B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53BE2"/>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53BE2"/>
    <w:rPr>
      <w:kern w:val="0"/>
      <w:sz w:val="18"/>
      <w:szCs w:val="18"/>
    </w:rPr>
  </w:style>
  <w:style w:type="character" w:customStyle="1" w:styleId="BalloonTextChar">
    <w:name w:val="Balloon Text Char"/>
    <w:basedOn w:val="DefaultParagraphFont"/>
    <w:link w:val="BalloonText"/>
    <w:uiPriority w:val="99"/>
    <w:semiHidden/>
    <w:locked/>
    <w:rsid w:val="00D53BE2"/>
    <w:rPr>
      <w:rFonts w:ascii="Times New Roman" w:eastAsia="宋体" w:hAnsi="Times New Roman" w:cs="Times New Roman"/>
      <w:sz w:val="18"/>
    </w:rPr>
  </w:style>
  <w:style w:type="paragraph" w:styleId="Footer">
    <w:name w:val="footer"/>
    <w:basedOn w:val="Normal"/>
    <w:link w:val="FooterChar"/>
    <w:uiPriority w:val="99"/>
    <w:rsid w:val="00D53BE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53BE2"/>
    <w:rPr>
      <w:rFonts w:cs="Times New Roman"/>
      <w:sz w:val="18"/>
      <w:szCs w:val="18"/>
    </w:rPr>
  </w:style>
  <w:style w:type="paragraph" w:styleId="Header">
    <w:name w:val="header"/>
    <w:basedOn w:val="Normal"/>
    <w:link w:val="HeaderChar"/>
    <w:uiPriority w:val="99"/>
    <w:rsid w:val="00D53BE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53BE2"/>
    <w:rPr>
      <w:rFonts w:cs="Times New Roman"/>
      <w:sz w:val="18"/>
      <w:szCs w:val="18"/>
    </w:rPr>
  </w:style>
  <w:style w:type="paragraph" w:styleId="BodyTextIndent3">
    <w:name w:val="Body Text Indent 3"/>
    <w:basedOn w:val="Normal"/>
    <w:link w:val="BodyTextIndent3Char"/>
    <w:uiPriority w:val="99"/>
    <w:rsid w:val="00D53BE2"/>
    <w:pPr>
      <w:pBdr>
        <w:top w:val="single" w:sz="12" w:space="1" w:color="auto"/>
        <w:bottom w:val="single" w:sz="12" w:space="1" w:color="auto"/>
      </w:pBdr>
      <w:spacing w:line="600" w:lineRule="exact"/>
      <w:ind w:left="1280" w:hangingChars="400" w:hanging="1280"/>
    </w:pPr>
    <w:rPr>
      <w:rFonts w:eastAsia="仿宋_GB2312"/>
      <w:kern w:val="0"/>
      <w:sz w:val="32"/>
    </w:rPr>
  </w:style>
  <w:style w:type="character" w:customStyle="1" w:styleId="BodyTextIndent3Char">
    <w:name w:val="Body Text Indent 3 Char"/>
    <w:basedOn w:val="DefaultParagraphFont"/>
    <w:link w:val="BodyTextIndent3"/>
    <w:uiPriority w:val="99"/>
    <w:locked/>
    <w:rsid w:val="00D53BE2"/>
    <w:rPr>
      <w:rFonts w:ascii="Times New Roman" w:eastAsia="仿宋_GB2312" w:hAnsi="Times New Roman" w:cs="Times New Roman"/>
      <w:sz w:val="24"/>
    </w:rPr>
  </w:style>
  <w:style w:type="paragraph" w:styleId="NormalWeb">
    <w:name w:val="Normal (Web)"/>
    <w:basedOn w:val="Normal"/>
    <w:uiPriority w:val="99"/>
    <w:rsid w:val="00D53BE2"/>
    <w:pPr>
      <w:widowControl/>
      <w:spacing w:before="100" w:beforeAutospacing="1" w:after="100" w:afterAutospacing="1"/>
      <w:jc w:val="left"/>
    </w:pPr>
    <w:rPr>
      <w:rFonts w:ascii="宋体" w:hAnsi="宋体" w:cs="宋体"/>
      <w:kern w:val="0"/>
      <w:sz w:val="24"/>
    </w:rPr>
  </w:style>
  <w:style w:type="table" w:styleId="TableGrid">
    <w:name w:val="Table Grid"/>
    <w:basedOn w:val="TableNormal"/>
    <w:uiPriority w:val="99"/>
    <w:rsid w:val="00D53BE2"/>
    <w:rPr>
      <w:rFonts w:ascii="Calibri"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D53BE2"/>
    <w:rPr>
      <w:rFonts w:cs="Times New Roman"/>
      <w:b/>
    </w:rPr>
  </w:style>
  <w:style w:type="character" w:styleId="PageNumber">
    <w:name w:val="page number"/>
    <w:basedOn w:val="DefaultParagraphFont"/>
    <w:uiPriority w:val="99"/>
    <w:rsid w:val="00D53BE2"/>
    <w:rPr>
      <w:rFonts w:cs="Times New Roman"/>
    </w:rPr>
  </w:style>
  <w:style w:type="paragraph" w:customStyle="1" w:styleId="f1">
    <w:name w:val="f1"/>
    <w:basedOn w:val="Normal"/>
    <w:uiPriority w:val="99"/>
    <w:rsid w:val="00D53BE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ListParagraph1">
    <w:name w:val="List Paragraph1"/>
    <w:basedOn w:val="Normal"/>
    <w:uiPriority w:val="99"/>
    <w:rsid w:val="00D53BE2"/>
    <w:pPr>
      <w:ind w:firstLineChars="200" w:firstLine="420"/>
    </w:pPr>
    <w:rPr>
      <w:rFonts w:ascii="Calibri" w:hAnsi="Calibri"/>
      <w:szCs w:val="22"/>
    </w:rPr>
  </w:style>
  <w:style w:type="paragraph" w:customStyle="1" w:styleId="1">
    <w:name w:val="普通(网站)1"/>
    <w:basedOn w:val="Normal"/>
    <w:uiPriority w:val="99"/>
    <w:rsid w:val="00D53BE2"/>
    <w:rPr>
      <w:rFonts w:ascii="Calibri" w:hAnsi="Calibri" w:cs="黑体"/>
      <w:sz w:val="24"/>
    </w:rPr>
  </w:style>
  <w:style w:type="paragraph" w:customStyle="1" w:styleId="2">
    <w:name w:val="普通(网站)2"/>
    <w:basedOn w:val="Normal"/>
    <w:uiPriority w:val="99"/>
    <w:rsid w:val="00D53BE2"/>
    <w:rPr>
      <w:rFonts w:ascii="Calibri" w:hAnsi="Calibri" w:cs="黑体"/>
      <w:sz w:val="24"/>
    </w:rPr>
  </w:style>
  <w:style w:type="paragraph" w:customStyle="1" w:styleId="3">
    <w:name w:val="普通(网站)3"/>
    <w:basedOn w:val="Normal"/>
    <w:uiPriority w:val="99"/>
    <w:rsid w:val="00D53BE2"/>
    <w:rPr>
      <w:rFonts w:ascii="Calibri" w:hAnsi="Calibri" w:cs="黑体"/>
      <w:sz w:val="24"/>
    </w:rPr>
  </w:style>
  <w:style w:type="character" w:customStyle="1" w:styleId="a">
    <w:name w:val="批注框文本 字符"/>
    <w:basedOn w:val="DefaultParagraphFont"/>
    <w:uiPriority w:val="99"/>
    <w:semiHidden/>
    <w:rsid w:val="00D53BE2"/>
    <w:rPr>
      <w:rFonts w:ascii="Times New Roman" w:eastAsia="宋体" w:hAnsi="Times New Roman" w:cs="Times New Roman"/>
      <w:sz w:val="18"/>
      <w:szCs w:val="18"/>
    </w:rPr>
  </w:style>
  <w:style w:type="character" w:customStyle="1" w:styleId="30">
    <w:name w:val="正文文本缩进 3 字符"/>
    <w:basedOn w:val="DefaultParagraphFont"/>
    <w:uiPriority w:val="99"/>
    <w:semiHidden/>
    <w:rsid w:val="00D53BE2"/>
    <w:rPr>
      <w:rFonts w:ascii="Times New Roman" w:eastAsia="宋体" w:hAnsi="Times New Roman" w:cs="Times New Roman"/>
      <w:sz w:val="16"/>
      <w:szCs w:val="16"/>
    </w:rPr>
  </w:style>
  <w:style w:type="character" w:customStyle="1" w:styleId="10">
    <w:name w:val="页脚 字符1"/>
    <w:uiPriority w:val="99"/>
    <w:rsid w:val="00D53BE2"/>
    <w:rPr>
      <w:rFonts w:ascii="Times New Roman" w:eastAsia="黑体" w:hAnsi="Times New Roman"/>
      <w:snapToGrid w:val="0"/>
      <w:kern w:val="0"/>
      <w:sz w:val="18"/>
    </w:rPr>
  </w:style>
  <w:style w:type="character" w:customStyle="1" w:styleId="11">
    <w:name w:val="页眉 字符1"/>
    <w:uiPriority w:val="99"/>
    <w:rsid w:val="00D53BE2"/>
    <w:rPr>
      <w:rFonts w:ascii="Times New Roman" w:eastAsia="宋体" w:hAnsi="Times New Roman"/>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TotalTime>
  <Pages>24</Pages>
  <Words>1796</Words>
  <Characters>10238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穆斯塔帕</dc:creator>
  <cp:keywords/>
  <dc:description/>
  <cp:lastModifiedBy>微软用户</cp:lastModifiedBy>
  <cp:revision>16</cp:revision>
  <cp:lastPrinted>2020-01-22T05:42:00Z</cp:lastPrinted>
  <dcterms:created xsi:type="dcterms:W3CDTF">2020-01-09T08:29:00Z</dcterms:created>
  <dcterms:modified xsi:type="dcterms:W3CDTF">2020-11-25T02:38:00Z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ies>
</file>