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CB9" w:rsidRDefault="004C5CB9">
      <w:pPr>
        <w:rPr>
          <w:rFonts w:ascii="仿宋" w:eastAsia="仿宋" w:hAnsi="仿宋"/>
          <w:b/>
        </w:rPr>
      </w:pPr>
    </w:p>
    <w:p w:rsidR="0053567D" w:rsidRDefault="00CD01C1" w:rsidP="0053567D">
      <w:pPr>
        <w:widowControl/>
        <w:spacing w:before="100" w:beforeAutospacing="1" w:after="100" w:afterAutospacing="1"/>
        <w:ind w:leftChars="150" w:left="2082" w:hangingChars="400" w:hanging="1767"/>
        <w:outlineLvl w:val="1"/>
        <w:rPr>
          <w:rFonts w:ascii="仿宋" w:eastAsia="仿宋" w:hAnsi="仿宋"/>
          <w:b/>
          <w:kern w:val="0"/>
          <w:sz w:val="44"/>
          <w:szCs w:val="44"/>
        </w:rPr>
      </w:pPr>
      <w:r>
        <w:rPr>
          <w:rFonts w:ascii="仿宋" w:eastAsia="仿宋" w:hAnsi="仿宋" w:hint="eastAsia"/>
          <w:b/>
          <w:kern w:val="0"/>
          <w:sz w:val="44"/>
          <w:szCs w:val="44"/>
        </w:rPr>
        <w:t>克孜勒苏柯尔克孜自治州克州供销合作社</w:t>
      </w:r>
    </w:p>
    <w:p w:rsidR="004C5CB9" w:rsidRDefault="00CD01C1" w:rsidP="0053567D">
      <w:pPr>
        <w:widowControl/>
        <w:spacing w:before="100" w:beforeAutospacing="1" w:after="100" w:afterAutospacing="1"/>
        <w:ind w:leftChars="550" w:left="1155" w:firstLineChars="250" w:firstLine="1104"/>
        <w:outlineLvl w:val="1"/>
        <w:rPr>
          <w:rFonts w:ascii="仿宋" w:eastAsia="仿宋" w:hAnsi="仿宋"/>
          <w:b/>
          <w:kern w:val="0"/>
          <w:sz w:val="44"/>
          <w:szCs w:val="44"/>
        </w:rPr>
      </w:pPr>
      <w:r>
        <w:rPr>
          <w:rFonts w:ascii="仿宋" w:eastAsia="仿宋" w:hAnsi="仿宋" w:hint="eastAsia"/>
          <w:b/>
          <w:kern w:val="0"/>
          <w:sz w:val="44"/>
          <w:szCs w:val="44"/>
        </w:rPr>
        <w:t>2019年部门预算公开</w:t>
      </w:r>
    </w:p>
    <w:p w:rsidR="004C5CB9" w:rsidRDefault="004C5CB9">
      <w:pPr>
        <w:widowControl/>
        <w:spacing w:before="100" w:beforeAutospacing="1" w:after="100" w:afterAutospacing="1"/>
        <w:jc w:val="center"/>
        <w:outlineLvl w:val="1"/>
        <w:rPr>
          <w:rFonts w:ascii="宋体" w:hAnsi="宋体"/>
          <w:b/>
          <w:kern w:val="0"/>
          <w:sz w:val="44"/>
          <w:szCs w:val="44"/>
        </w:rPr>
      </w:pPr>
    </w:p>
    <w:p w:rsidR="004C5CB9" w:rsidRDefault="004C5CB9">
      <w:pPr>
        <w:widowControl/>
        <w:spacing w:before="100" w:beforeAutospacing="1" w:after="100" w:afterAutospacing="1"/>
        <w:jc w:val="center"/>
        <w:outlineLvl w:val="1"/>
        <w:rPr>
          <w:rFonts w:ascii="宋体" w:hAnsi="宋体"/>
          <w:b/>
          <w:kern w:val="0"/>
          <w:sz w:val="44"/>
          <w:szCs w:val="44"/>
        </w:rPr>
      </w:pPr>
    </w:p>
    <w:p w:rsidR="004C5CB9" w:rsidRDefault="004C5CB9">
      <w:pPr>
        <w:widowControl/>
        <w:spacing w:before="100" w:beforeAutospacing="1" w:after="100" w:afterAutospacing="1"/>
        <w:jc w:val="center"/>
        <w:outlineLvl w:val="1"/>
        <w:rPr>
          <w:rFonts w:ascii="宋体" w:hAnsi="宋体"/>
          <w:b/>
          <w:kern w:val="0"/>
          <w:sz w:val="44"/>
          <w:szCs w:val="44"/>
        </w:rPr>
      </w:pPr>
    </w:p>
    <w:p w:rsidR="004C5CB9" w:rsidRDefault="004C5CB9">
      <w:pPr>
        <w:widowControl/>
        <w:spacing w:before="100" w:beforeAutospacing="1" w:after="100" w:afterAutospacing="1"/>
        <w:jc w:val="center"/>
        <w:outlineLvl w:val="1"/>
        <w:rPr>
          <w:rFonts w:ascii="宋体" w:hAnsi="宋体"/>
          <w:b/>
          <w:kern w:val="0"/>
          <w:sz w:val="44"/>
          <w:szCs w:val="44"/>
        </w:rPr>
      </w:pPr>
    </w:p>
    <w:p w:rsidR="004C5CB9" w:rsidRDefault="004C5CB9">
      <w:pPr>
        <w:widowControl/>
        <w:spacing w:before="100" w:beforeAutospacing="1" w:after="100" w:afterAutospacing="1"/>
        <w:jc w:val="center"/>
        <w:outlineLvl w:val="1"/>
        <w:rPr>
          <w:rFonts w:ascii="宋体" w:hAnsi="宋体"/>
          <w:b/>
          <w:kern w:val="0"/>
          <w:sz w:val="44"/>
          <w:szCs w:val="44"/>
        </w:rPr>
      </w:pPr>
    </w:p>
    <w:p w:rsidR="004C5CB9" w:rsidRDefault="004C5CB9">
      <w:pPr>
        <w:widowControl/>
        <w:spacing w:before="100" w:beforeAutospacing="1" w:after="100" w:afterAutospacing="1"/>
        <w:jc w:val="center"/>
        <w:outlineLvl w:val="1"/>
        <w:rPr>
          <w:rFonts w:ascii="宋体" w:hAnsi="宋体"/>
          <w:b/>
          <w:kern w:val="0"/>
          <w:sz w:val="44"/>
          <w:szCs w:val="44"/>
        </w:rPr>
      </w:pPr>
    </w:p>
    <w:p w:rsidR="004C5CB9" w:rsidRDefault="004C5CB9">
      <w:pPr>
        <w:widowControl/>
        <w:spacing w:before="100" w:beforeAutospacing="1" w:after="100" w:afterAutospacing="1"/>
        <w:jc w:val="center"/>
        <w:outlineLvl w:val="1"/>
        <w:rPr>
          <w:rFonts w:ascii="宋体" w:hAnsi="宋体"/>
          <w:b/>
          <w:kern w:val="0"/>
          <w:sz w:val="44"/>
          <w:szCs w:val="44"/>
        </w:rPr>
      </w:pPr>
    </w:p>
    <w:p w:rsidR="004C5CB9" w:rsidRDefault="004C5CB9">
      <w:pPr>
        <w:widowControl/>
        <w:spacing w:before="100" w:beforeAutospacing="1" w:after="100" w:afterAutospacing="1"/>
        <w:jc w:val="center"/>
        <w:outlineLvl w:val="1"/>
        <w:rPr>
          <w:rFonts w:ascii="宋体" w:hAnsi="宋体"/>
          <w:b/>
          <w:kern w:val="0"/>
          <w:sz w:val="44"/>
          <w:szCs w:val="44"/>
        </w:rPr>
      </w:pPr>
    </w:p>
    <w:p w:rsidR="004C5CB9" w:rsidRDefault="004C5CB9">
      <w:pPr>
        <w:widowControl/>
        <w:spacing w:before="100" w:beforeAutospacing="1" w:after="100" w:afterAutospacing="1"/>
        <w:jc w:val="center"/>
        <w:outlineLvl w:val="1"/>
        <w:rPr>
          <w:rFonts w:ascii="宋体" w:hAnsi="宋体"/>
          <w:b/>
          <w:kern w:val="0"/>
          <w:sz w:val="44"/>
          <w:szCs w:val="44"/>
        </w:rPr>
      </w:pPr>
    </w:p>
    <w:p w:rsidR="004C5CB9" w:rsidRDefault="004C5CB9">
      <w:pPr>
        <w:widowControl/>
        <w:spacing w:line="500" w:lineRule="exact"/>
        <w:jc w:val="center"/>
        <w:outlineLvl w:val="1"/>
        <w:rPr>
          <w:rFonts w:ascii="黑体" w:eastAsia="黑体" w:hAnsi="黑体"/>
          <w:kern w:val="0"/>
          <w:sz w:val="44"/>
          <w:szCs w:val="44"/>
        </w:rPr>
        <w:sectPr w:rsidR="004C5CB9">
          <w:footerReference w:type="even" r:id="rId10"/>
          <w:footerReference w:type="default" r:id="rId11"/>
          <w:pgSz w:w="11906" w:h="16838"/>
          <w:pgMar w:top="2098" w:right="1418" w:bottom="1928" w:left="1588" w:header="851" w:footer="992" w:gutter="0"/>
          <w:pgNumType w:fmt="numberInDash"/>
          <w:cols w:space="720"/>
          <w:docGrid w:linePitch="312"/>
        </w:sectPr>
      </w:pPr>
    </w:p>
    <w:p w:rsidR="004C5CB9" w:rsidRPr="0053567D" w:rsidRDefault="00CD01C1" w:rsidP="0053567D">
      <w:pPr>
        <w:widowControl/>
        <w:spacing w:line="560" w:lineRule="exact"/>
        <w:ind w:firstLineChars="1100" w:firstLine="3975"/>
        <w:outlineLvl w:val="1"/>
        <w:rPr>
          <w:rFonts w:ascii="仿宋" w:eastAsia="仿宋" w:hAnsi="仿宋"/>
          <w:b/>
          <w:kern w:val="0"/>
          <w:sz w:val="36"/>
          <w:szCs w:val="36"/>
        </w:rPr>
      </w:pPr>
      <w:r w:rsidRPr="0053567D">
        <w:rPr>
          <w:rFonts w:ascii="仿宋" w:eastAsia="仿宋" w:hAnsi="仿宋" w:hint="eastAsia"/>
          <w:b/>
          <w:kern w:val="0"/>
          <w:sz w:val="36"/>
          <w:szCs w:val="36"/>
        </w:rPr>
        <w:lastRenderedPageBreak/>
        <w:t>目</w:t>
      </w:r>
      <w:r w:rsidR="0053567D">
        <w:rPr>
          <w:rFonts w:ascii="仿宋" w:eastAsia="仿宋" w:hAnsi="仿宋" w:hint="eastAsia"/>
          <w:b/>
          <w:kern w:val="0"/>
          <w:sz w:val="36"/>
          <w:szCs w:val="36"/>
        </w:rPr>
        <w:t xml:space="preserve"> </w:t>
      </w:r>
      <w:r w:rsidRPr="0053567D">
        <w:rPr>
          <w:rFonts w:ascii="仿宋" w:eastAsia="仿宋" w:hAnsi="仿宋" w:hint="eastAsia"/>
          <w:b/>
          <w:kern w:val="0"/>
          <w:sz w:val="36"/>
          <w:szCs w:val="36"/>
        </w:rPr>
        <w:t>录</w:t>
      </w:r>
    </w:p>
    <w:p w:rsidR="004C5CB9" w:rsidRDefault="004C5CB9">
      <w:pPr>
        <w:widowControl/>
        <w:spacing w:line="560" w:lineRule="exact"/>
        <w:ind w:firstLineChars="200" w:firstLine="643"/>
        <w:jc w:val="center"/>
        <w:outlineLvl w:val="1"/>
        <w:rPr>
          <w:rFonts w:ascii="仿宋" w:eastAsia="仿宋" w:hAnsi="仿宋"/>
          <w:b/>
          <w:kern w:val="0"/>
          <w:sz w:val="32"/>
          <w:szCs w:val="32"/>
        </w:rPr>
      </w:pPr>
    </w:p>
    <w:p w:rsidR="004C5CB9" w:rsidRDefault="00CD01C1">
      <w:pPr>
        <w:widowControl/>
        <w:spacing w:line="560" w:lineRule="exact"/>
        <w:ind w:firstLineChars="200" w:firstLine="643"/>
        <w:outlineLvl w:val="1"/>
        <w:rPr>
          <w:rFonts w:ascii="仿宋" w:eastAsia="仿宋" w:hAnsi="仿宋"/>
          <w:b/>
          <w:kern w:val="0"/>
          <w:sz w:val="32"/>
          <w:szCs w:val="32"/>
        </w:rPr>
      </w:pPr>
      <w:r>
        <w:rPr>
          <w:rFonts w:ascii="仿宋" w:eastAsia="仿宋" w:hAnsi="仿宋" w:hint="eastAsia"/>
          <w:b/>
          <w:kern w:val="0"/>
          <w:sz w:val="32"/>
          <w:szCs w:val="32"/>
        </w:rPr>
        <w:t>第一部分  克州供销社概况</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t>一、主要职能</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t>二、机构设置及人员情况</w:t>
      </w:r>
    </w:p>
    <w:p w:rsidR="004C5CB9" w:rsidRDefault="00CD01C1">
      <w:pPr>
        <w:widowControl/>
        <w:spacing w:line="560" w:lineRule="exact"/>
        <w:ind w:firstLineChars="200" w:firstLine="643"/>
        <w:outlineLvl w:val="1"/>
        <w:rPr>
          <w:rFonts w:ascii="仿宋" w:eastAsia="仿宋" w:hAnsi="仿宋"/>
          <w:b/>
          <w:kern w:val="0"/>
          <w:sz w:val="32"/>
          <w:szCs w:val="32"/>
        </w:rPr>
      </w:pPr>
      <w:r>
        <w:rPr>
          <w:rFonts w:ascii="仿宋" w:eastAsia="仿宋" w:hAnsi="仿宋" w:hint="eastAsia"/>
          <w:b/>
          <w:kern w:val="0"/>
          <w:sz w:val="32"/>
          <w:szCs w:val="32"/>
        </w:rPr>
        <w:t>第二部分  2019年部门预算公开表</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t>一、部门收支总体情况表</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t>二、部门收入总体情况表</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t>三、部门支出总体情况表</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t>四、财政拨款收支总体情况表</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t>五、一般公共预算支出情况表</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t>六、一般公共预算基本支出情况表</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t>七、</w:t>
      </w:r>
      <w:r>
        <w:rPr>
          <w:rFonts w:ascii="仿宋" w:eastAsia="仿宋" w:hAnsi="仿宋" w:hint="eastAsia"/>
          <w:bCs/>
          <w:kern w:val="0"/>
          <w:sz w:val="32"/>
          <w:szCs w:val="32"/>
        </w:rPr>
        <w:t>项目支出情况表</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t>八、一般公共预算“三公”经费支出情况表</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t>九、政府性基金预算支出情况表</w:t>
      </w:r>
    </w:p>
    <w:p w:rsidR="004C5CB9" w:rsidRDefault="00CD01C1">
      <w:pPr>
        <w:widowControl/>
        <w:spacing w:line="560" w:lineRule="exact"/>
        <w:ind w:firstLineChars="200" w:firstLine="643"/>
        <w:outlineLvl w:val="1"/>
        <w:rPr>
          <w:rFonts w:ascii="仿宋" w:eastAsia="仿宋" w:hAnsi="仿宋"/>
          <w:b/>
          <w:kern w:val="0"/>
          <w:sz w:val="32"/>
          <w:szCs w:val="32"/>
        </w:rPr>
      </w:pPr>
      <w:r>
        <w:rPr>
          <w:rFonts w:ascii="仿宋" w:eastAsia="仿宋" w:hAnsi="仿宋" w:hint="eastAsia"/>
          <w:b/>
          <w:kern w:val="0"/>
          <w:sz w:val="32"/>
          <w:szCs w:val="32"/>
        </w:rPr>
        <w:t>第三部分  2019年部门预算情况说明</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t>一、关于克州供销社2019年收支预算情况的总体说明</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t>二、关于克州供销社2019年收入预算情况说明</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t>三、关于克州供销社2019年支出预算情况说明</w:t>
      </w:r>
    </w:p>
    <w:p w:rsidR="004C5CB9" w:rsidRDefault="00CD01C1">
      <w:pPr>
        <w:widowControl/>
        <w:spacing w:line="560" w:lineRule="exact"/>
        <w:ind w:firstLineChars="200" w:firstLine="640"/>
        <w:outlineLvl w:val="1"/>
        <w:rPr>
          <w:rFonts w:ascii="仿宋" w:eastAsia="仿宋" w:hAnsi="仿宋"/>
          <w:bCs/>
          <w:kern w:val="0"/>
          <w:sz w:val="32"/>
          <w:szCs w:val="32"/>
        </w:rPr>
      </w:pPr>
      <w:r>
        <w:rPr>
          <w:rFonts w:ascii="仿宋" w:eastAsia="仿宋" w:hAnsi="仿宋" w:hint="eastAsia"/>
          <w:bCs/>
          <w:kern w:val="0"/>
          <w:sz w:val="32"/>
          <w:szCs w:val="32"/>
        </w:rPr>
        <w:t>四、关于</w:t>
      </w:r>
      <w:r>
        <w:rPr>
          <w:rFonts w:ascii="仿宋" w:eastAsia="仿宋" w:hAnsi="仿宋" w:hint="eastAsia"/>
          <w:kern w:val="0"/>
          <w:sz w:val="32"/>
          <w:szCs w:val="32"/>
        </w:rPr>
        <w:t>克州供销社2019年</w:t>
      </w:r>
      <w:r>
        <w:rPr>
          <w:rFonts w:ascii="仿宋" w:eastAsia="仿宋" w:hAnsi="仿宋" w:hint="eastAsia"/>
          <w:bCs/>
          <w:kern w:val="0"/>
          <w:sz w:val="32"/>
          <w:szCs w:val="32"/>
        </w:rPr>
        <w:t>财政拨款收支预算情况的总体说明</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lastRenderedPageBreak/>
        <w:t>五、关于克州供销社2019年一般公共预算当年拨款情况说明</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t>六、关于克州供销社2019年一般公共预算基本支出情况说明</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t>七、关于克州供销社2019年项目支出情况说明</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t>八、关于克州供销社2019年一般公共预算“三公”经费预算情况说明</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t>九、关于克州供销社2019年政府性基金预算拨款情况说明</w:t>
      </w:r>
    </w:p>
    <w:p w:rsidR="004C5CB9" w:rsidRDefault="00CD01C1">
      <w:pPr>
        <w:widowControl/>
        <w:spacing w:line="560" w:lineRule="exact"/>
        <w:ind w:firstLineChars="200" w:firstLine="640"/>
        <w:outlineLvl w:val="1"/>
        <w:rPr>
          <w:rFonts w:ascii="仿宋" w:eastAsia="仿宋" w:hAnsi="仿宋"/>
          <w:kern w:val="0"/>
          <w:sz w:val="32"/>
          <w:szCs w:val="32"/>
        </w:rPr>
      </w:pPr>
      <w:r>
        <w:rPr>
          <w:rFonts w:ascii="仿宋" w:eastAsia="仿宋" w:hAnsi="仿宋" w:hint="eastAsia"/>
          <w:kern w:val="0"/>
          <w:sz w:val="32"/>
          <w:szCs w:val="32"/>
        </w:rPr>
        <w:t>十、其他重要事项的情况说明</w:t>
      </w:r>
    </w:p>
    <w:p w:rsidR="004C5CB9" w:rsidRDefault="00CD01C1">
      <w:pPr>
        <w:widowControl/>
        <w:spacing w:line="560" w:lineRule="exact"/>
        <w:ind w:firstLineChars="200" w:firstLine="643"/>
        <w:outlineLvl w:val="1"/>
        <w:rPr>
          <w:rFonts w:ascii="仿宋" w:eastAsia="仿宋" w:hAnsi="仿宋"/>
          <w:b/>
          <w:kern w:val="0"/>
          <w:sz w:val="32"/>
          <w:szCs w:val="32"/>
        </w:rPr>
      </w:pPr>
      <w:r>
        <w:rPr>
          <w:rFonts w:ascii="仿宋" w:eastAsia="仿宋" w:hAnsi="仿宋" w:hint="eastAsia"/>
          <w:b/>
          <w:kern w:val="0"/>
          <w:sz w:val="32"/>
          <w:szCs w:val="32"/>
        </w:rPr>
        <w:t>第四部分  名词解释</w:t>
      </w:r>
    </w:p>
    <w:p w:rsidR="004C5CB9" w:rsidRDefault="004C5CB9">
      <w:pPr>
        <w:widowControl/>
        <w:spacing w:line="560" w:lineRule="exact"/>
        <w:ind w:firstLineChars="200" w:firstLine="640"/>
        <w:jc w:val="center"/>
        <w:outlineLvl w:val="1"/>
        <w:rPr>
          <w:rFonts w:ascii="仿宋" w:eastAsia="仿宋" w:hAnsi="仿宋"/>
          <w:kern w:val="0"/>
          <w:sz w:val="32"/>
          <w:szCs w:val="32"/>
        </w:rPr>
      </w:pPr>
    </w:p>
    <w:p w:rsidR="004C5CB9" w:rsidRDefault="004C5CB9">
      <w:pPr>
        <w:widowControl/>
        <w:spacing w:line="560" w:lineRule="exact"/>
        <w:ind w:firstLineChars="200" w:firstLine="640"/>
        <w:jc w:val="center"/>
        <w:outlineLvl w:val="1"/>
        <w:rPr>
          <w:rFonts w:ascii="仿宋" w:eastAsia="仿宋" w:hAnsi="仿宋"/>
          <w:kern w:val="0"/>
          <w:sz w:val="32"/>
          <w:szCs w:val="32"/>
        </w:rPr>
      </w:pPr>
    </w:p>
    <w:p w:rsidR="004C5CB9" w:rsidRDefault="004C5CB9">
      <w:pPr>
        <w:widowControl/>
        <w:spacing w:line="560" w:lineRule="exact"/>
        <w:ind w:firstLineChars="200" w:firstLine="643"/>
        <w:jc w:val="center"/>
        <w:outlineLvl w:val="1"/>
        <w:rPr>
          <w:rFonts w:ascii="仿宋" w:eastAsia="仿宋" w:hAnsi="仿宋"/>
          <w:b/>
          <w:kern w:val="0"/>
          <w:sz w:val="32"/>
          <w:szCs w:val="32"/>
        </w:rPr>
      </w:pPr>
    </w:p>
    <w:p w:rsidR="004C5CB9" w:rsidRDefault="004C5CB9">
      <w:pPr>
        <w:widowControl/>
        <w:spacing w:line="560" w:lineRule="exact"/>
        <w:ind w:firstLineChars="200" w:firstLine="643"/>
        <w:jc w:val="center"/>
        <w:outlineLvl w:val="1"/>
        <w:rPr>
          <w:rFonts w:ascii="仿宋" w:eastAsia="仿宋" w:hAnsi="仿宋"/>
          <w:b/>
          <w:kern w:val="0"/>
          <w:sz w:val="32"/>
          <w:szCs w:val="32"/>
        </w:rPr>
      </w:pPr>
    </w:p>
    <w:p w:rsidR="004C5CB9" w:rsidRDefault="004C5CB9">
      <w:pPr>
        <w:widowControl/>
        <w:spacing w:line="560" w:lineRule="exact"/>
        <w:ind w:firstLineChars="200" w:firstLine="643"/>
        <w:jc w:val="center"/>
        <w:outlineLvl w:val="1"/>
        <w:rPr>
          <w:rFonts w:ascii="仿宋" w:eastAsia="仿宋" w:hAnsi="仿宋"/>
          <w:b/>
          <w:kern w:val="0"/>
          <w:sz w:val="32"/>
          <w:szCs w:val="32"/>
        </w:rPr>
      </w:pPr>
    </w:p>
    <w:p w:rsidR="004C5CB9" w:rsidRDefault="004C5CB9">
      <w:pPr>
        <w:widowControl/>
        <w:spacing w:line="560" w:lineRule="exact"/>
        <w:ind w:firstLineChars="200" w:firstLine="643"/>
        <w:jc w:val="center"/>
        <w:outlineLvl w:val="1"/>
        <w:rPr>
          <w:rFonts w:ascii="仿宋" w:eastAsia="仿宋" w:hAnsi="仿宋"/>
          <w:b/>
          <w:kern w:val="0"/>
          <w:sz w:val="32"/>
          <w:szCs w:val="32"/>
        </w:rPr>
      </w:pPr>
    </w:p>
    <w:p w:rsidR="004C5CB9" w:rsidRDefault="004C5CB9">
      <w:pPr>
        <w:widowControl/>
        <w:spacing w:line="560" w:lineRule="exact"/>
        <w:ind w:firstLineChars="200" w:firstLine="643"/>
        <w:jc w:val="center"/>
        <w:outlineLvl w:val="1"/>
        <w:rPr>
          <w:rFonts w:ascii="仿宋" w:eastAsia="仿宋" w:hAnsi="仿宋"/>
          <w:b/>
          <w:kern w:val="0"/>
          <w:sz w:val="32"/>
          <w:szCs w:val="32"/>
        </w:rPr>
      </w:pPr>
    </w:p>
    <w:p w:rsidR="004C5CB9" w:rsidRDefault="004C5CB9">
      <w:pPr>
        <w:widowControl/>
        <w:spacing w:line="560" w:lineRule="exact"/>
        <w:ind w:firstLineChars="200" w:firstLine="643"/>
        <w:jc w:val="center"/>
        <w:outlineLvl w:val="1"/>
        <w:rPr>
          <w:rFonts w:ascii="仿宋" w:eastAsia="仿宋" w:hAnsi="仿宋"/>
          <w:b/>
          <w:kern w:val="0"/>
          <w:sz w:val="32"/>
          <w:szCs w:val="32"/>
        </w:rPr>
      </w:pPr>
    </w:p>
    <w:p w:rsidR="004C5CB9" w:rsidRDefault="004C5CB9">
      <w:pPr>
        <w:widowControl/>
        <w:spacing w:line="560" w:lineRule="exact"/>
        <w:ind w:firstLineChars="200" w:firstLine="643"/>
        <w:jc w:val="center"/>
        <w:outlineLvl w:val="1"/>
        <w:rPr>
          <w:rFonts w:ascii="仿宋" w:eastAsia="仿宋" w:hAnsi="仿宋"/>
          <w:b/>
          <w:kern w:val="0"/>
          <w:sz w:val="32"/>
          <w:szCs w:val="32"/>
        </w:rPr>
      </w:pPr>
    </w:p>
    <w:p w:rsidR="004C5CB9" w:rsidRDefault="004C5CB9">
      <w:pPr>
        <w:widowControl/>
        <w:spacing w:line="560" w:lineRule="exact"/>
        <w:ind w:firstLineChars="200" w:firstLine="643"/>
        <w:jc w:val="center"/>
        <w:outlineLvl w:val="1"/>
        <w:rPr>
          <w:rFonts w:ascii="仿宋" w:eastAsia="仿宋" w:hAnsi="仿宋"/>
          <w:b/>
          <w:kern w:val="0"/>
          <w:sz w:val="32"/>
          <w:szCs w:val="32"/>
        </w:rPr>
      </w:pPr>
    </w:p>
    <w:p w:rsidR="004C5CB9" w:rsidRDefault="004C5CB9">
      <w:pPr>
        <w:widowControl/>
        <w:spacing w:line="560" w:lineRule="exact"/>
        <w:ind w:firstLineChars="200" w:firstLine="643"/>
        <w:jc w:val="center"/>
        <w:outlineLvl w:val="1"/>
        <w:rPr>
          <w:rFonts w:ascii="仿宋" w:eastAsia="仿宋" w:hAnsi="仿宋"/>
          <w:b/>
          <w:kern w:val="0"/>
          <w:sz w:val="32"/>
          <w:szCs w:val="32"/>
        </w:rPr>
      </w:pPr>
    </w:p>
    <w:p w:rsidR="004C5CB9" w:rsidRDefault="004C5CB9">
      <w:pPr>
        <w:widowControl/>
        <w:spacing w:line="560" w:lineRule="exact"/>
        <w:ind w:firstLineChars="200" w:firstLine="643"/>
        <w:jc w:val="center"/>
        <w:outlineLvl w:val="1"/>
        <w:rPr>
          <w:rFonts w:ascii="仿宋" w:eastAsia="仿宋" w:hAnsi="仿宋"/>
          <w:b/>
          <w:kern w:val="0"/>
          <w:sz w:val="32"/>
          <w:szCs w:val="32"/>
        </w:rPr>
      </w:pPr>
    </w:p>
    <w:p w:rsidR="004C5CB9" w:rsidRDefault="00CD01C1" w:rsidP="00DE3215">
      <w:pPr>
        <w:widowControl/>
        <w:spacing w:line="560" w:lineRule="exact"/>
        <w:ind w:firstLineChars="700" w:firstLine="2249"/>
        <w:outlineLvl w:val="1"/>
        <w:rPr>
          <w:rFonts w:ascii="仿宋" w:eastAsia="仿宋" w:hAnsi="仿宋"/>
          <w:b/>
          <w:kern w:val="0"/>
          <w:sz w:val="32"/>
          <w:szCs w:val="32"/>
        </w:rPr>
      </w:pPr>
      <w:r>
        <w:rPr>
          <w:rFonts w:ascii="仿宋" w:eastAsia="仿宋" w:hAnsi="仿宋" w:hint="eastAsia"/>
          <w:b/>
          <w:kern w:val="0"/>
          <w:sz w:val="32"/>
          <w:szCs w:val="32"/>
        </w:rPr>
        <w:lastRenderedPageBreak/>
        <w:t>第一部分   克州供销社概况</w:t>
      </w:r>
    </w:p>
    <w:p w:rsidR="004C5CB9" w:rsidRDefault="004C5CB9">
      <w:pPr>
        <w:widowControl/>
        <w:spacing w:line="560" w:lineRule="exact"/>
        <w:ind w:firstLineChars="200" w:firstLine="643"/>
        <w:jc w:val="center"/>
        <w:outlineLvl w:val="1"/>
        <w:rPr>
          <w:rFonts w:ascii="仿宋" w:eastAsia="仿宋" w:hAnsi="仿宋"/>
          <w:b/>
          <w:kern w:val="0"/>
          <w:sz w:val="32"/>
          <w:szCs w:val="32"/>
        </w:rPr>
      </w:pPr>
    </w:p>
    <w:p w:rsidR="004C5CB9" w:rsidRDefault="00CD01C1">
      <w:pPr>
        <w:widowControl/>
        <w:spacing w:line="560" w:lineRule="exact"/>
        <w:ind w:firstLineChars="150" w:firstLine="480"/>
        <w:jc w:val="left"/>
        <w:rPr>
          <w:rFonts w:ascii="仿宋" w:eastAsia="仿宋" w:hAnsi="仿宋" w:cs="宋体"/>
          <w:bCs/>
          <w:kern w:val="0"/>
          <w:sz w:val="32"/>
          <w:szCs w:val="32"/>
        </w:rPr>
      </w:pPr>
      <w:r>
        <w:rPr>
          <w:rFonts w:ascii="仿宋" w:eastAsia="仿宋" w:hAnsi="仿宋" w:cs="宋体" w:hint="eastAsia"/>
          <w:kern w:val="0"/>
          <w:sz w:val="32"/>
          <w:szCs w:val="32"/>
        </w:rPr>
        <w:t xml:space="preserve"> </w:t>
      </w:r>
      <w:r>
        <w:rPr>
          <w:rFonts w:ascii="仿宋" w:eastAsia="仿宋" w:hAnsi="仿宋" w:cs="宋体" w:hint="eastAsia"/>
          <w:bCs/>
          <w:kern w:val="0"/>
          <w:sz w:val="32"/>
          <w:szCs w:val="32"/>
        </w:rPr>
        <w:t>一、主要职能</w:t>
      </w:r>
    </w:p>
    <w:p w:rsidR="004C5CB9" w:rsidRDefault="00CD01C1">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克州供销社是为农服务，促进城乡物资交流保障市场供给农业生产资料以及农产品流通体制改革建设规划“三农”综合服务开发与支持，农业生产资料以及农产品市场服务，相关社会服务。</w:t>
      </w:r>
    </w:p>
    <w:p w:rsidR="004C5CB9" w:rsidRDefault="004C5CB9">
      <w:pPr>
        <w:widowControl/>
        <w:spacing w:line="560" w:lineRule="exact"/>
        <w:ind w:firstLineChars="200" w:firstLine="640"/>
        <w:jc w:val="left"/>
        <w:rPr>
          <w:rFonts w:ascii="仿宋" w:eastAsia="仿宋" w:hAnsi="仿宋" w:cs="宋体"/>
          <w:bCs/>
          <w:kern w:val="0"/>
          <w:sz w:val="32"/>
          <w:szCs w:val="32"/>
        </w:rPr>
      </w:pPr>
    </w:p>
    <w:p w:rsidR="004C5CB9" w:rsidRDefault="00CD01C1">
      <w:pPr>
        <w:widowControl/>
        <w:spacing w:line="560" w:lineRule="exact"/>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二、机构设置及人员情况</w:t>
      </w:r>
    </w:p>
    <w:p w:rsidR="004C5CB9" w:rsidRDefault="00CD01C1">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克州供销社无下属预算单位，下设6 个科（室），分别为办公室、财会审计科、基层指导科、综合业务科、纪检监察室及资产监督管理办公室（事业单位）。</w:t>
      </w:r>
    </w:p>
    <w:p w:rsidR="004C5CB9" w:rsidRDefault="00CD01C1">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克州供销社编制人数 17 人，其中：行政编制 14 人，事业编制 3 人。实有人数 15人，其中：在职15人，增加或减少0人；退休 24人，减少1人；离休2人，增加或减少0人；遗属人员 1 人，增加或减少0人。</w:t>
      </w:r>
    </w:p>
    <w:p w:rsidR="004C5CB9" w:rsidRDefault="004C5CB9">
      <w:pPr>
        <w:widowControl/>
        <w:spacing w:line="560" w:lineRule="exact"/>
        <w:ind w:firstLineChars="200" w:firstLine="640"/>
        <w:jc w:val="left"/>
        <w:rPr>
          <w:rFonts w:ascii="仿宋" w:eastAsia="仿宋" w:hAnsi="仿宋" w:cs="宋体"/>
          <w:bCs/>
          <w:kern w:val="0"/>
          <w:sz w:val="32"/>
          <w:szCs w:val="32"/>
        </w:rPr>
      </w:pP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 xml:space="preserve">  </w:t>
      </w:r>
    </w:p>
    <w:p w:rsidR="004C5CB9" w:rsidRDefault="004C5CB9">
      <w:pPr>
        <w:widowControl/>
        <w:spacing w:line="560" w:lineRule="exact"/>
        <w:ind w:firstLineChars="200" w:firstLine="640"/>
        <w:jc w:val="left"/>
        <w:rPr>
          <w:rFonts w:ascii="仿宋" w:eastAsia="仿宋" w:hAnsi="仿宋" w:cs="宋体"/>
          <w:kern w:val="0"/>
          <w:sz w:val="32"/>
          <w:szCs w:val="32"/>
        </w:rPr>
      </w:pPr>
    </w:p>
    <w:p w:rsidR="004C5CB9" w:rsidRDefault="004C5CB9">
      <w:pPr>
        <w:widowControl/>
        <w:spacing w:line="560" w:lineRule="exact"/>
        <w:ind w:firstLineChars="200" w:firstLine="640"/>
        <w:jc w:val="left"/>
        <w:rPr>
          <w:rFonts w:ascii="仿宋" w:eastAsia="仿宋" w:hAnsi="仿宋" w:cs="宋体"/>
          <w:kern w:val="0"/>
          <w:sz w:val="32"/>
          <w:szCs w:val="32"/>
        </w:rPr>
      </w:pPr>
    </w:p>
    <w:p w:rsidR="004C5CB9" w:rsidRDefault="004C5CB9">
      <w:pPr>
        <w:widowControl/>
        <w:spacing w:line="560" w:lineRule="exact"/>
        <w:ind w:firstLineChars="200" w:firstLine="640"/>
        <w:jc w:val="left"/>
        <w:rPr>
          <w:rFonts w:ascii="仿宋" w:eastAsia="仿宋" w:hAnsi="仿宋" w:cs="宋体"/>
          <w:kern w:val="0"/>
          <w:sz w:val="32"/>
          <w:szCs w:val="32"/>
        </w:rPr>
      </w:pPr>
    </w:p>
    <w:p w:rsidR="004C5CB9" w:rsidRDefault="004C5CB9">
      <w:pPr>
        <w:widowControl/>
        <w:spacing w:line="560" w:lineRule="exact"/>
        <w:ind w:firstLineChars="200" w:firstLine="640"/>
        <w:jc w:val="left"/>
        <w:rPr>
          <w:rFonts w:ascii="仿宋" w:eastAsia="仿宋" w:hAnsi="仿宋" w:cs="宋体"/>
          <w:kern w:val="0"/>
          <w:sz w:val="32"/>
          <w:szCs w:val="32"/>
        </w:rPr>
      </w:pPr>
    </w:p>
    <w:p w:rsidR="004C5CB9" w:rsidRDefault="004C5CB9">
      <w:pPr>
        <w:widowControl/>
        <w:spacing w:line="560" w:lineRule="exact"/>
        <w:ind w:firstLineChars="200" w:firstLine="640"/>
        <w:jc w:val="left"/>
        <w:rPr>
          <w:rFonts w:ascii="仿宋" w:eastAsia="仿宋" w:hAnsi="仿宋" w:cs="宋体"/>
          <w:kern w:val="0"/>
          <w:sz w:val="32"/>
          <w:szCs w:val="32"/>
        </w:rPr>
      </w:pPr>
    </w:p>
    <w:p w:rsidR="004C5CB9" w:rsidRDefault="00CD01C1">
      <w:pPr>
        <w:widowControl/>
        <w:spacing w:line="560" w:lineRule="exact"/>
        <w:ind w:firstLineChars="500" w:firstLine="1606"/>
        <w:jc w:val="left"/>
        <w:rPr>
          <w:rFonts w:ascii="仿宋" w:eastAsia="仿宋" w:hAnsi="仿宋" w:cs="宋体"/>
          <w:b/>
          <w:kern w:val="0"/>
          <w:sz w:val="32"/>
          <w:szCs w:val="32"/>
        </w:rPr>
      </w:pPr>
      <w:r>
        <w:rPr>
          <w:rFonts w:ascii="仿宋" w:eastAsia="仿宋" w:hAnsi="仿宋" w:cs="宋体" w:hint="eastAsia"/>
          <w:b/>
          <w:kern w:val="0"/>
          <w:sz w:val="32"/>
          <w:szCs w:val="32"/>
        </w:rPr>
        <w:lastRenderedPageBreak/>
        <w:t xml:space="preserve"> </w:t>
      </w:r>
      <w:r>
        <w:rPr>
          <w:rFonts w:ascii="仿宋" w:eastAsia="仿宋" w:hAnsi="仿宋" w:hint="eastAsia"/>
          <w:b/>
          <w:kern w:val="0"/>
          <w:sz w:val="32"/>
          <w:szCs w:val="32"/>
        </w:rPr>
        <w:t>第二部分  2019年部门预算公开表</w:t>
      </w:r>
    </w:p>
    <w:p w:rsidR="004C5CB9" w:rsidRDefault="00CD01C1">
      <w:pPr>
        <w:widowControl/>
        <w:spacing w:line="480" w:lineRule="exact"/>
        <w:jc w:val="left"/>
        <w:rPr>
          <w:rFonts w:ascii="仿宋" w:eastAsia="仿宋" w:hAnsi="仿宋" w:cs="宋体"/>
          <w:b/>
          <w:kern w:val="0"/>
          <w:sz w:val="32"/>
          <w:szCs w:val="32"/>
        </w:rPr>
      </w:pPr>
      <w:r>
        <w:rPr>
          <w:rFonts w:ascii="仿宋" w:eastAsia="仿宋" w:hAnsi="仿宋" w:hint="eastAsia"/>
          <w:b/>
          <w:kern w:val="0"/>
          <w:sz w:val="32"/>
          <w:szCs w:val="32"/>
        </w:rPr>
        <w:t>表一：</w:t>
      </w:r>
    </w:p>
    <w:p w:rsidR="004C5CB9" w:rsidRDefault="00CD01C1">
      <w:pPr>
        <w:widowControl/>
        <w:spacing w:line="480" w:lineRule="exact"/>
        <w:ind w:firstLineChars="200" w:firstLine="643"/>
        <w:jc w:val="center"/>
        <w:outlineLvl w:val="1"/>
        <w:rPr>
          <w:rFonts w:ascii="仿宋" w:eastAsia="仿宋" w:hAnsi="仿宋"/>
          <w:b/>
          <w:kern w:val="0"/>
          <w:sz w:val="32"/>
          <w:szCs w:val="32"/>
        </w:rPr>
      </w:pPr>
      <w:r>
        <w:rPr>
          <w:rFonts w:ascii="仿宋" w:eastAsia="仿宋" w:hAnsi="仿宋" w:hint="eastAsia"/>
          <w:b/>
          <w:kern w:val="0"/>
          <w:sz w:val="32"/>
          <w:szCs w:val="32"/>
        </w:rPr>
        <w:t>部门收支总体情况表</w:t>
      </w:r>
    </w:p>
    <w:p w:rsidR="004C5CB9" w:rsidRDefault="00CD01C1">
      <w:pPr>
        <w:widowControl/>
        <w:spacing w:line="480" w:lineRule="exact"/>
        <w:jc w:val="left"/>
        <w:outlineLvl w:val="1"/>
        <w:rPr>
          <w:rFonts w:ascii="仿宋" w:eastAsia="仿宋" w:hAnsi="仿宋"/>
          <w:kern w:val="0"/>
          <w:sz w:val="32"/>
          <w:szCs w:val="32"/>
        </w:rPr>
      </w:pPr>
      <w:r>
        <w:rPr>
          <w:rFonts w:ascii="仿宋" w:eastAsia="仿宋" w:hAnsi="仿宋" w:hint="eastAsia"/>
          <w:kern w:val="0"/>
          <w:sz w:val="32"/>
          <w:szCs w:val="32"/>
        </w:rPr>
        <w:t>编制部门：克州供销社                        单位：万元</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075"/>
        <w:gridCol w:w="1845"/>
        <w:gridCol w:w="3300"/>
        <w:gridCol w:w="1515"/>
      </w:tblGrid>
      <w:tr w:rsidR="004C5CB9">
        <w:trPr>
          <w:trHeight w:val="270"/>
        </w:trPr>
        <w:tc>
          <w:tcPr>
            <w:tcW w:w="4920" w:type="dxa"/>
            <w:gridSpan w:val="2"/>
            <w:shd w:val="clear" w:color="auto" w:fill="auto"/>
            <w:vAlign w:val="center"/>
          </w:tcPr>
          <w:p w:rsidR="004C5CB9" w:rsidRDefault="00CD01C1">
            <w:pPr>
              <w:widowControl/>
              <w:ind w:firstLineChars="200" w:firstLine="643"/>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收     入</w:t>
            </w:r>
          </w:p>
        </w:tc>
        <w:tc>
          <w:tcPr>
            <w:tcW w:w="4815" w:type="dxa"/>
            <w:gridSpan w:val="2"/>
            <w:shd w:val="clear" w:color="auto" w:fill="auto"/>
            <w:vAlign w:val="center"/>
          </w:tcPr>
          <w:p w:rsidR="004C5CB9" w:rsidRDefault="00CD01C1">
            <w:pPr>
              <w:widowControl/>
              <w:ind w:firstLineChars="200" w:firstLine="643"/>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支     出</w:t>
            </w:r>
          </w:p>
        </w:tc>
      </w:tr>
      <w:tr w:rsidR="004C5CB9">
        <w:trPr>
          <w:trHeight w:val="270"/>
        </w:trPr>
        <w:tc>
          <w:tcPr>
            <w:tcW w:w="3075" w:type="dxa"/>
            <w:shd w:val="clear" w:color="auto" w:fill="auto"/>
            <w:vAlign w:val="center"/>
          </w:tcPr>
          <w:p w:rsidR="004C5CB9" w:rsidRDefault="00CD01C1">
            <w:pPr>
              <w:widowControl/>
              <w:ind w:firstLineChars="200" w:firstLine="643"/>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项      目</w:t>
            </w:r>
          </w:p>
        </w:tc>
        <w:tc>
          <w:tcPr>
            <w:tcW w:w="1845" w:type="dxa"/>
            <w:shd w:val="clear" w:color="auto" w:fill="auto"/>
            <w:vAlign w:val="center"/>
          </w:tcPr>
          <w:p w:rsidR="004C5CB9" w:rsidRDefault="00CD01C1">
            <w:pPr>
              <w:widowControl/>
              <w:ind w:firstLineChars="200" w:firstLine="643"/>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预算数</w:t>
            </w:r>
          </w:p>
        </w:tc>
        <w:tc>
          <w:tcPr>
            <w:tcW w:w="3300" w:type="dxa"/>
            <w:shd w:val="clear" w:color="auto" w:fill="auto"/>
            <w:vAlign w:val="center"/>
          </w:tcPr>
          <w:p w:rsidR="004C5CB9" w:rsidRDefault="00CD01C1">
            <w:pPr>
              <w:widowControl/>
              <w:ind w:firstLineChars="200" w:firstLine="643"/>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功能分类</w:t>
            </w:r>
          </w:p>
        </w:tc>
        <w:tc>
          <w:tcPr>
            <w:tcW w:w="1515" w:type="dxa"/>
            <w:shd w:val="clear" w:color="auto" w:fill="auto"/>
            <w:vAlign w:val="center"/>
          </w:tcPr>
          <w:p w:rsidR="004C5CB9" w:rsidRDefault="00CD01C1">
            <w:pPr>
              <w:widowControl/>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预算数</w:t>
            </w:r>
          </w:p>
        </w:tc>
      </w:tr>
      <w:tr w:rsidR="004C5CB9">
        <w:trPr>
          <w:trHeight w:val="270"/>
        </w:trPr>
        <w:tc>
          <w:tcPr>
            <w:tcW w:w="3075"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一、财政拨款（补助）</w:t>
            </w:r>
          </w:p>
        </w:tc>
        <w:tc>
          <w:tcPr>
            <w:tcW w:w="1845" w:type="dxa"/>
            <w:shd w:val="clear" w:color="auto" w:fill="auto"/>
            <w:vAlign w:val="center"/>
          </w:tcPr>
          <w:p w:rsidR="004C5CB9" w:rsidRDefault="00CD01C1">
            <w:pPr>
              <w:ind w:firstLineChars="200" w:firstLine="422"/>
              <w:jc w:val="right"/>
              <w:rPr>
                <w:rFonts w:ascii="仿宋" w:eastAsia="仿宋" w:hAnsi="仿宋" w:cs="仿宋_GB2312"/>
                <w:b/>
                <w:bCs/>
                <w:color w:val="000000"/>
                <w:szCs w:val="21"/>
              </w:rPr>
            </w:pPr>
            <w:r>
              <w:rPr>
                <w:rFonts w:ascii="仿宋" w:eastAsia="仿宋" w:hAnsi="仿宋" w:cs="仿宋_GB2312" w:hint="eastAsia"/>
                <w:b/>
                <w:bCs/>
                <w:color w:val="000000"/>
                <w:szCs w:val="21"/>
              </w:rPr>
              <w:t>291.76</w:t>
            </w: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201 一般公共服务支出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 xml:space="preserve">  一般公共预算</w:t>
            </w:r>
          </w:p>
        </w:tc>
        <w:tc>
          <w:tcPr>
            <w:tcW w:w="1845" w:type="dxa"/>
            <w:shd w:val="clear" w:color="auto" w:fill="auto"/>
            <w:vAlign w:val="center"/>
          </w:tcPr>
          <w:p w:rsidR="004C5CB9" w:rsidRDefault="00CD01C1">
            <w:pPr>
              <w:ind w:firstLineChars="200" w:firstLine="422"/>
              <w:jc w:val="right"/>
              <w:rPr>
                <w:rFonts w:ascii="仿宋" w:eastAsia="仿宋" w:hAnsi="仿宋" w:cs="仿宋_GB2312"/>
                <w:b/>
                <w:bCs/>
                <w:color w:val="000000"/>
                <w:szCs w:val="21"/>
              </w:rPr>
            </w:pPr>
            <w:r>
              <w:rPr>
                <w:rFonts w:ascii="仿宋" w:eastAsia="仿宋" w:hAnsi="仿宋" w:cs="仿宋_GB2312" w:hint="eastAsia"/>
                <w:b/>
                <w:bCs/>
                <w:color w:val="000000"/>
                <w:szCs w:val="21"/>
              </w:rPr>
              <w:t>291.76</w:t>
            </w: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202 外交支出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 xml:space="preserve"> 政府性基金预算</w:t>
            </w: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203 国防支出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教育收费（财政专户）</w:t>
            </w: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204 公共安全支出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事业收入</w:t>
            </w: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205 教育支出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上级补助收入</w:t>
            </w: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206 科学技术支出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bottom"/>
          </w:tcPr>
          <w:p w:rsidR="004C5CB9" w:rsidRDefault="00CD01C1">
            <w:pPr>
              <w:widowControl/>
              <w:ind w:firstLineChars="200" w:firstLine="422"/>
              <w:jc w:val="left"/>
              <w:textAlignment w:val="bottom"/>
              <w:rPr>
                <w:rFonts w:ascii="仿宋" w:eastAsia="仿宋" w:hAnsi="仿宋" w:cs="仿宋_GB2312"/>
                <w:b/>
                <w:bCs/>
                <w:color w:val="000000"/>
                <w:szCs w:val="21"/>
              </w:rPr>
            </w:pPr>
            <w:r>
              <w:rPr>
                <w:rFonts w:ascii="仿宋" w:eastAsia="仿宋" w:hAnsi="仿宋" w:cs="仿宋_GB2312" w:hint="eastAsia"/>
                <w:b/>
                <w:bCs/>
                <w:color w:val="000000"/>
                <w:kern w:val="0"/>
                <w:szCs w:val="21"/>
              </w:rPr>
              <w:t>事业单位经营收入</w:t>
            </w: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207 文化体育与传媒支出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bottom"/>
          </w:tcPr>
          <w:p w:rsidR="004C5CB9" w:rsidRDefault="00CD01C1">
            <w:pPr>
              <w:widowControl/>
              <w:ind w:firstLineChars="200" w:firstLine="422"/>
              <w:jc w:val="left"/>
              <w:textAlignment w:val="bottom"/>
              <w:rPr>
                <w:rFonts w:ascii="仿宋" w:eastAsia="仿宋" w:hAnsi="仿宋" w:cs="仿宋_GB2312"/>
                <w:b/>
                <w:bCs/>
                <w:color w:val="000000"/>
                <w:szCs w:val="21"/>
              </w:rPr>
            </w:pPr>
            <w:r>
              <w:rPr>
                <w:rFonts w:ascii="仿宋" w:eastAsia="仿宋" w:hAnsi="仿宋" w:cs="仿宋_GB2312" w:hint="eastAsia"/>
                <w:b/>
                <w:bCs/>
                <w:color w:val="000000"/>
                <w:kern w:val="0"/>
                <w:szCs w:val="21"/>
              </w:rPr>
              <w:t>其他收入</w:t>
            </w: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208 社会保障和就业支出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bottom"/>
          </w:tcPr>
          <w:p w:rsidR="004C5CB9" w:rsidRDefault="00CD01C1">
            <w:pPr>
              <w:widowControl/>
              <w:ind w:firstLineChars="200" w:firstLine="422"/>
              <w:jc w:val="left"/>
              <w:textAlignment w:val="bottom"/>
              <w:rPr>
                <w:rFonts w:ascii="仿宋" w:eastAsia="仿宋" w:hAnsi="仿宋" w:cs="仿宋_GB2312"/>
                <w:b/>
                <w:bCs/>
                <w:color w:val="000000"/>
                <w:szCs w:val="21"/>
              </w:rPr>
            </w:pPr>
            <w:r>
              <w:rPr>
                <w:rFonts w:ascii="仿宋" w:eastAsia="仿宋" w:hAnsi="仿宋" w:cs="仿宋_GB2312" w:hint="eastAsia"/>
                <w:b/>
                <w:bCs/>
                <w:color w:val="000000"/>
                <w:kern w:val="0"/>
                <w:szCs w:val="21"/>
              </w:rPr>
              <w:t>预算外收入</w:t>
            </w: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209 社会保险基金支出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bottom"/>
          </w:tcPr>
          <w:p w:rsidR="004C5CB9" w:rsidRDefault="00CD01C1">
            <w:pPr>
              <w:widowControl/>
              <w:ind w:firstLineChars="200" w:firstLine="422"/>
              <w:jc w:val="left"/>
              <w:textAlignment w:val="bottom"/>
              <w:rPr>
                <w:rFonts w:ascii="仿宋" w:eastAsia="仿宋" w:hAnsi="仿宋" w:cs="仿宋_GB2312"/>
                <w:b/>
                <w:bCs/>
                <w:color w:val="000000"/>
                <w:szCs w:val="21"/>
              </w:rPr>
            </w:pPr>
            <w:r>
              <w:rPr>
                <w:rFonts w:ascii="仿宋" w:eastAsia="仿宋" w:hAnsi="仿宋" w:cs="仿宋_GB2312" w:hint="eastAsia"/>
                <w:b/>
                <w:bCs/>
                <w:color w:val="000000"/>
                <w:kern w:val="0"/>
                <w:szCs w:val="21"/>
              </w:rPr>
              <w:t>用事业基金弥补收支差额</w:t>
            </w: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210 医疗卫生与计划生育支出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90"/>
        </w:trPr>
        <w:tc>
          <w:tcPr>
            <w:tcW w:w="3075" w:type="dxa"/>
            <w:shd w:val="clear" w:color="auto" w:fill="auto"/>
            <w:vAlign w:val="bottom"/>
          </w:tcPr>
          <w:p w:rsidR="004C5CB9" w:rsidRDefault="004C5CB9">
            <w:pPr>
              <w:ind w:firstLineChars="200" w:firstLine="422"/>
              <w:rPr>
                <w:rFonts w:ascii="仿宋" w:eastAsia="仿宋" w:hAnsi="仿宋" w:cs="仿宋_GB2312"/>
                <w:b/>
                <w:bCs/>
                <w:color w:val="000000"/>
                <w:szCs w:val="21"/>
              </w:rPr>
            </w:pP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211 节能环保支出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bottom"/>
          </w:tcPr>
          <w:p w:rsidR="004C5CB9" w:rsidRDefault="004C5CB9">
            <w:pPr>
              <w:ind w:firstLineChars="200" w:firstLine="422"/>
              <w:rPr>
                <w:rFonts w:ascii="仿宋" w:eastAsia="仿宋" w:hAnsi="仿宋" w:cs="仿宋_GB2312"/>
                <w:b/>
                <w:bCs/>
                <w:color w:val="000000"/>
                <w:szCs w:val="21"/>
              </w:rPr>
            </w:pP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212 城乡社区支出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bottom"/>
          </w:tcPr>
          <w:p w:rsidR="004C5CB9" w:rsidRDefault="004C5CB9">
            <w:pPr>
              <w:ind w:firstLineChars="200" w:firstLine="422"/>
              <w:rPr>
                <w:rFonts w:ascii="仿宋" w:eastAsia="仿宋" w:hAnsi="仿宋" w:cs="仿宋_GB2312"/>
                <w:b/>
                <w:bCs/>
                <w:color w:val="000000"/>
                <w:szCs w:val="21"/>
              </w:rPr>
            </w:pP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213 农林水支出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4C5CB9">
            <w:pPr>
              <w:ind w:firstLineChars="200" w:firstLine="422"/>
              <w:rPr>
                <w:rFonts w:ascii="仿宋" w:eastAsia="仿宋" w:hAnsi="仿宋" w:cs="仿宋_GB2312"/>
                <w:b/>
                <w:bCs/>
                <w:color w:val="000000"/>
                <w:szCs w:val="21"/>
              </w:rPr>
            </w:pP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214 交通运输支出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4C5CB9">
            <w:pPr>
              <w:ind w:firstLineChars="200" w:firstLine="422"/>
              <w:rPr>
                <w:rFonts w:ascii="仿宋" w:eastAsia="仿宋" w:hAnsi="仿宋" w:cs="仿宋_GB2312"/>
                <w:b/>
                <w:bCs/>
                <w:color w:val="000000"/>
                <w:szCs w:val="21"/>
              </w:rPr>
            </w:pP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215 资源勘探信息等支出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4C5CB9">
            <w:pPr>
              <w:ind w:firstLineChars="200" w:firstLine="422"/>
              <w:rPr>
                <w:rFonts w:ascii="仿宋" w:eastAsia="仿宋" w:hAnsi="仿宋" w:cs="仿宋_GB2312"/>
                <w:b/>
                <w:bCs/>
                <w:color w:val="000000"/>
                <w:szCs w:val="21"/>
              </w:rPr>
            </w:pP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216 商业服务业等支出</w:t>
            </w:r>
          </w:p>
        </w:tc>
        <w:tc>
          <w:tcPr>
            <w:tcW w:w="1515" w:type="dxa"/>
            <w:shd w:val="clear" w:color="auto" w:fill="auto"/>
            <w:vAlign w:val="center"/>
          </w:tcPr>
          <w:p w:rsidR="004C5CB9" w:rsidRDefault="00CD01C1">
            <w:pPr>
              <w:ind w:firstLineChars="200" w:firstLine="422"/>
              <w:jc w:val="right"/>
              <w:rPr>
                <w:rFonts w:ascii="仿宋" w:eastAsia="仿宋" w:hAnsi="仿宋" w:cs="仿宋_GB2312"/>
                <w:b/>
                <w:bCs/>
                <w:color w:val="000000"/>
                <w:szCs w:val="21"/>
              </w:rPr>
            </w:pPr>
            <w:r>
              <w:rPr>
                <w:rFonts w:ascii="仿宋" w:eastAsia="仿宋" w:hAnsi="仿宋" w:cs="仿宋_GB2312" w:hint="eastAsia"/>
                <w:b/>
                <w:bCs/>
                <w:color w:val="000000"/>
                <w:szCs w:val="21"/>
              </w:rPr>
              <w:t>295.46</w:t>
            </w:r>
          </w:p>
        </w:tc>
      </w:tr>
      <w:tr w:rsidR="004C5CB9">
        <w:trPr>
          <w:trHeight w:val="270"/>
        </w:trPr>
        <w:tc>
          <w:tcPr>
            <w:tcW w:w="3075" w:type="dxa"/>
            <w:shd w:val="clear" w:color="auto" w:fill="auto"/>
            <w:vAlign w:val="center"/>
          </w:tcPr>
          <w:p w:rsidR="004C5CB9" w:rsidRDefault="004C5CB9">
            <w:pPr>
              <w:ind w:firstLineChars="200" w:firstLine="422"/>
              <w:rPr>
                <w:rFonts w:ascii="仿宋" w:eastAsia="仿宋" w:hAnsi="仿宋" w:cs="仿宋_GB2312"/>
                <w:b/>
                <w:bCs/>
                <w:color w:val="000000"/>
                <w:szCs w:val="21"/>
              </w:rPr>
            </w:pP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217 金融支出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4C5CB9">
            <w:pPr>
              <w:ind w:firstLineChars="200" w:firstLine="422"/>
              <w:rPr>
                <w:rFonts w:ascii="仿宋" w:eastAsia="仿宋" w:hAnsi="仿宋" w:cs="仿宋_GB2312"/>
                <w:b/>
                <w:bCs/>
                <w:color w:val="000000"/>
                <w:szCs w:val="21"/>
              </w:rPr>
            </w:pP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219 援助其他地区支出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4C5CB9">
            <w:pPr>
              <w:ind w:firstLineChars="200" w:firstLine="422"/>
              <w:rPr>
                <w:rFonts w:ascii="仿宋" w:eastAsia="仿宋" w:hAnsi="仿宋" w:cs="仿宋_GB2312"/>
                <w:b/>
                <w:bCs/>
                <w:color w:val="000000"/>
                <w:szCs w:val="21"/>
              </w:rPr>
            </w:pP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220 国土资源气象等支出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4C5CB9">
            <w:pPr>
              <w:ind w:firstLineChars="200" w:firstLine="422"/>
              <w:rPr>
                <w:rFonts w:ascii="仿宋" w:eastAsia="仿宋" w:hAnsi="仿宋" w:cs="仿宋_GB2312"/>
                <w:b/>
                <w:bCs/>
                <w:color w:val="000000"/>
                <w:szCs w:val="21"/>
              </w:rPr>
            </w:pP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221 住房保障支出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4C5CB9">
            <w:pPr>
              <w:ind w:firstLineChars="200" w:firstLine="422"/>
              <w:rPr>
                <w:rFonts w:ascii="仿宋" w:eastAsia="仿宋" w:hAnsi="仿宋" w:cs="仿宋_GB2312"/>
                <w:b/>
                <w:bCs/>
                <w:color w:val="000000"/>
                <w:szCs w:val="21"/>
              </w:rPr>
            </w:pP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222 粮油物资管理支出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4C5CB9">
            <w:pPr>
              <w:ind w:firstLineChars="200" w:firstLine="422"/>
              <w:rPr>
                <w:rFonts w:ascii="仿宋" w:eastAsia="仿宋" w:hAnsi="仿宋" w:cs="仿宋_GB2312"/>
                <w:b/>
                <w:bCs/>
                <w:color w:val="000000"/>
                <w:szCs w:val="21"/>
              </w:rPr>
            </w:pP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223 国有资本经营预算支出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4C5CB9">
            <w:pPr>
              <w:ind w:firstLineChars="200" w:firstLine="422"/>
              <w:rPr>
                <w:rFonts w:ascii="仿宋" w:eastAsia="仿宋" w:hAnsi="仿宋" w:cs="仿宋_GB2312"/>
                <w:b/>
                <w:bCs/>
                <w:color w:val="000000"/>
                <w:szCs w:val="21"/>
              </w:rPr>
            </w:pP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227 预备费</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4C5CB9">
            <w:pPr>
              <w:ind w:firstLineChars="200" w:firstLine="422"/>
              <w:rPr>
                <w:rFonts w:ascii="仿宋" w:eastAsia="仿宋" w:hAnsi="仿宋" w:cs="仿宋_GB2312"/>
                <w:b/>
                <w:bCs/>
                <w:color w:val="000000"/>
                <w:szCs w:val="21"/>
              </w:rPr>
            </w:pP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229 其他支出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4C5CB9">
            <w:pPr>
              <w:ind w:firstLineChars="200" w:firstLine="422"/>
              <w:rPr>
                <w:rFonts w:ascii="仿宋" w:eastAsia="仿宋" w:hAnsi="仿宋" w:cs="仿宋_GB2312"/>
                <w:b/>
                <w:bCs/>
                <w:color w:val="000000"/>
                <w:szCs w:val="21"/>
              </w:rPr>
            </w:pP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bottom"/>
          </w:tcPr>
          <w:p w:rsidR="004C5CB9" w:rsidRDefault="00CD01C1">
            <w:pPr>
              <w:widowControl/>
              <w:ind w:firstLineChars="200" w:firstLine="422"/>
              <w:jc w:val="left"/>
              <w:textAlignment w:val="bottom"/>
              <w:rPr>
                <w:rFonts w:ascii="仿宋" w:eastAsia="仿宋" w:hAnsi="仿宋" w:cs="仿宋_GB2312"/>
                <w:b/>
                <w:bCs/>
                <w:color w:val="000000"/>
                <w:szCs w:val="21"/>
              </w:rPr>
            </w:pPr>
            <w:r>
              <w:rPr>
                <w:rFonts w:ascii="仿宋" w:eastAsia="仿宋" w:hAnsi="仿宋" w:cs="仿宋_GB2312" w:hint="eastAsia"/>
                <w:b/>
                <w:bCs/>
                <w:color w:val="000000"/>
                <w:kern w:val="0"/>
                <w:szCs w:val="21"/>
              </w:rPr>
              <w:t>231 债务还本支出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4C5CB9">
            <w:pPr>
              <w:ind w:firstLineChars="200" w:firstLine="422"/>
              <w:rPr>
                <w:rFonts w:ascii="仿宋" w:eastAsia="仿宋" w:hAnsi="仿宋" w:cs="仿宋_GB2312"/>
                <w:b/>
                <w:bCs/>
                <w:color w:val="000000"/>
                <w:szCs w:val="21"/>
              </w:rPr>
            </w:pP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232 债务付息支出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4C5CB9">
            <w:pPr>
              <w:ind w:firstLineChars="200" w:firstLine="422"/>
              <w:rPr>
                <w:rFonts w:ascii="仿宋" w:eastAsia="仿宋" w:hAnsi="仿宋" w:cs="仿宋_GB2312"/>
                <w:b/>
                <w:bCs/>
                <w:color w:val="000000"/>
                <w:szCs w:val="21"/>
              </w:rPr>
            </w:pPr>
          </w:p>
        </w:tc>
        <w:tc>
          <w:tcPr>
            <w:tcW w:w="184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233 债务发行费支出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CD01C1">
            <w:pPr>
              <w:widowControl/>
              <w:ind w:firstLineChars="200" w:firstLine="422"/>
              <w:jc w:val="center"/>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本  年  收  入  小  计</w:t>
            </w:r>
          </w:p>
        </w:tc>
        <w:tc>
          <w:tcPr>
            <w:tcW w:w="1845" w:type="dxa"/>
            <w:shd w:val="clear" w:color="auto" w:fill="auto"/>
            <w:vAlign w:val="center"/>
          </w:tcPr>
          <w:p w:rsidR="004C5CB9" w:rsidRDefault="00CD01C1">
            <w:pPr>
              <w:ind w:firstLineChars="200" w:firstLine="422"/>
              <w:jc w:val="right"/>
              <w:rPr>
                <w:rFonts w:ascii="仿宋" w:eastAsia="仿宋" w:hAnsi="仿宋" w:cs="仿宋_GB2312"/>
                <w:b/>
                <w:bCs/>
                <w:color w:val="000000"/>
                <w:szCs w:val="21"/>
              </w:rPr>
            </w:pPr>
            <w:r>
              <w:rPr>
                <w:rFonts w:ascii="仿宋" w:eastAsia="仿宋" w:hAnsi="仿宋" w:cs="仿宋_GB2312" w:hint="eastAsia"/>
                <w:b/>
                <w:bCs/>
                <w:color w:val="000000"/>
                <w:szCs w:val="21"/>
              </w:rPr>
              <w:t>291.76</w:t>
            </w:r>
          </w:p>
        </w:tc>
        <w:tc>
          <w:tcPr>
            <w:tcW w:w="3300" w:type="dxa"/>
            <w:shd w:val="clear" w:color="auto" w:fill="auto"/>
            <w:vAlign w:val="center"/>
          </w:tcPr>
          <w:p w:rsidR="004C5CB9" w:rsidRDefault="00CD01C1">
            <w:pPr>
              <w:widowControl/>
              <w:ind w:firstLineChars="200" w:firstLine="422"/>
              <w:jc w:val="center"/>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本  年  支  出  小  计</w:t>
            </w:r>
          </w:p>
        </w:tc>
        <w:tc>
          <w:tcPr>
            <w:tcW w:w="1515" w:type="dxa"/>
            <w:shd w:val="clear" w:color="auto" w:fill="auto"/>
            <w:vAlign w:val="center"/>
          </w:tcPr>
          <w:p w:rsidR="004C5CB9" w:rsidRDefault="00CD01C1">
            <w:pPr>
              <w:ind w:firstLineChars="200" w:firstLine="422"/>
              <w:jc w:val="right"/>
              <w:rPr>
                <w:rFonts w:ascii="仿宋" w:eastAsia="仿宋" w:hAnsi="仿宋" w:cs="仿宋_GB2312"/>
                <w:b/>
                <w:bCs/>
                <w:color w:val="000000"/>
                <w:szCs w:val="21"/>
              </w:rPr>
            </w:pPr>
            <w:r>
              <w:rPr>
                <w:rFonts w:ascii="仿宋" w:eastAsia="仿宋" w:hAnsi="仿宋" w:cs="仿宋_GB2312" w:hint="eastAsia"/>
                <w:b/>
                <w:bCs/>
                <w:color w:val="000000"/>
                <w:szCs w:val="21"/>
              </w:rPr>
              <w:t>295.46</w:t>
            </w:r>
          </w:p>
        </w:tc>
      </w:tr>
      <w:tr w:rsidR="004C5CB9">
        <w:trPr>
          <w:trHeight w:val="270"/>
        </w:trPr>
        <w:tc>
          <w:tcPr>
            <w:tcW w:w="3075" w:type="dxa"/>
            <w:shd w:val="clear" w:color="auto" w:fill="auto"/>
            <w:vAlign w:val="bottom"/>
          </w:tcPr>
          <w:p w:rsidR="004C5CB9" w:rsidRDefault="00CD01C1">
            <w:pPr>
              <w:widowControl/>
              <w:ind w:firstLineChars="200" w:firstLine="422"/>
              <w:jc w:val="left"/>
              <w:textAlignment w:val="bottom"/>
              <w:rPr>
                <w:rFonts w:ascii="仿宋" w:eastAsia="仿宋" w:hAnsi="仿宋" w:cs="仿宋_GB2312"/>
                <w:b/>
                <w:bCs/>
                <w:color w:val="000000"/>
                <w:szCs w:val="21"/>
              </w:rPr>
            </w:pPr>
            <w:r>
              <w:rPr>
                <w:rFonts w:ascii="仿宋" w:eastAsia="仿宋" w:hAnsi="仿宋" w:cs="仿宋_GB2312" w:hint="eastAsia"/>
                <w:b/>
                <w:bCs/>
                <w:color w:val="000000"/>
                <w:kern w:val="0"/>
                <w:szCs w:val="21"/>
              </w:rPr>
              <w:t>单位上年结余（不包含国库集中支付额度结余）</w:t>
            </w:r>
          </w:p>
        </w:tc>
        <w:tc>
          <w:tcPr>
            <w:tcW w:w="1845" w:type="dxa"/>
            <w:shd w:val="clear" w:color="auto" w:fill="auto"/>
            <w:vAlign w:val="center"/>
          </w:tcPr>
          <w:p w:rsidR="004C5CB9" w:rsidRDefault="00CD01C1">
            <w:pPr>
              <w:ind w:firstLineChars="200" w:firstLine="422"/>
              <w:jc w:val="right"/>
              <w:rPr>
                <w:rFonts w:ascii="仿宋" w:eastAsia="仿宋" w:hAnsi="仿宋" w:cs="仿宋_GB2312"/>
                <w:b/>
                <w:bCs/>
                <w:color w:val="000000"/>
                <w:szCs w:val="21"/>
              </w:rPr>
            </w:pPr>
            <w:r>
              <w:rPr>
                <w:rFonts w:ascii="仿宋" w:eastAsia="仿宋" w:hAnsi="仿宋" w:cs="仿宋_GB2312" w:hint="eastAsia"/>
                <w:b/>
                <w:bCs/>
                <w:color w:val="000000"/>
                <w:szCs w:val="21"/>
              </w:rPr>
              <w:t>3.7</w:t>
            </w:r>
          </w:p>
        </w:tc>
        <w:tc>
          <w:tcPr>
            <w:tcW w:w="3300" w:type="dxa"/>
            <w:shd w:val="clear" w:color="auto" w:fill="auto"/>
            <w:vAlign w:val="center"/>
          </w:tcPr>
          <w:p w:rsidR="004C5CB9" w:rsidRDefault="00CD01C1">
            <w:pPr>
              <w:widowControl/>
              <w:ind w:firstLineChars="200" w:firstLine="422"/>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230 转移性支出</w:t>
            </w:r>
          </w:p>
        </w:tc>
        <w:tc>
          <w:tcPr>
            <w:tcW w:w="1515" w:type="dxa"/>
            <w:shd w:val="clear" w:color="auto" w:fill="auto"/>
            <w:vAlign w:val="center"/>
          </w:tcPr>
          <w:p w:rsidR="004C5CB9" w:rsidRDefault="004C5CB9">
            <w:pPr>
              <w:ind w:firstLineChars="200" w:firstLine="422"/>
              <w:jc w:val="right"/>
              <w:rPr>
                <w:rFonts w:ascii="仿宋" w:eastAsia="仿宋" w:hAnsi="仿宋" w:cs="仿宋_GB2312"/>
                <w:b/>
                <w:bCs/>
                <w:color w:val="000000"/>
                <w:szCs w:val="21"/>
              </w:rPr>
            </w:pPr>
          </w:p>
        </w:tc>
      </w:tr>
      <w:tr w:rsidR="004C5CB9">
        <w:trPr>
          <w:trHeight w:val="270"/>
        </w:trPr>
        <w:tc>
          <w:tcPr>
            <w:tcW w:w="3075" w:type="dxa"/>
            <w:shd w:val="clear" w:color="auto" w:fill="auto"/>
            <w:vAlign w:val="center"/>
          </w:tcPr>
          <w:p w:rsidR="004C5CB9" w:rsidRDefault="00CD01C1">
            <w:pPr>
              <w:widowControl/>
              <w:ind w:firstLineChars="200" w:firstLine="422"/>
              <w:jc w:val="center"/>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收  入   总   计</w:t>
            </w:r>
          </w:p>
        </w:tc>
        <w:tc>
          <w:tcPr>
            <w:tcW w:w="1845" w:type="dxa"/>
            <w:shd w:val="clear" w:color="auto" w:fill="auto"/>
            <w:vAlign w:val="center"/>
          </w:tcPr>
          <w:p w:rsidR="004C5CB9" w:rsidRDefault="00CD01C1">
            <w:pPr>
              <w:ind w:firstLineChars="200" w:firstLine="422"/>
              <w:jc w:val="right"/>
              <w:rPr>
                <w:rFonts w:ascii="仿宋" w:eastAsia="仿宋" w:hAnsi="仿宋" w:cs="仿宋_GB2312"/>
                <w:b/>
                <w:bCs/>
                <w:color w:val="000000"/>
                <w:szCs w:val="21"/>
              </w:rPr>
            </w:pPr>
            <w:r>
              <w:rPr>
                <w:rFonts w:ascii="仿宋" w:eastAsia="仿宋" w:hAnsi="仿宋" w:cs="仿宋_GB2312" w:hint="eastAsia"/>
                <w:b/>
                <w:bCs/>
                <w:color w:val="000000"/>
                <w:szCs w:val="21"/>
              </w:rPr>
              <w:t>295.46</w:t>
            </w:r>
          </w:p>
        </w:tc>
        <w:tc>
          <w:tcPr>
            <w:tcW w:w="3300" w:type="dxa"/>
            <w:shd w:val="clear" w:color="auto" w:fill="auto"/>
            <w:vAlign w:val="center"/>
          </w:tcPr>
          <w:p w:rsidR="004C5CB9" w:rsidRDefault="00CD01C1">
            <w:pPr>
              <w:widowControl/>
              <w:ind w:firstLineChars="200" w:firstLine="422"/>
              <w:jc w:val="center"/>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支   出  总   计</w:t>
            </w:r>
          </w:p>
        </w:tc>
        <w:tc>
          <w:tcPr>
            <w:tcW w:w="1515" w:type="dxa"/>
            <w:shd w:val="clear" w:color="auto" w:fill="auto"/>
            <w:vAlign w:val="center"/>
          </w:tcPr>
          <w:p w:rsidR="004C5CB9" w:rsidRDefault="00CD01C1">
            <w:pPr>
              <w:ind w:firstLineChars="200" w:firstLine="422"/>
              <w:jc w:val="right"/>
              <w:rPr>
                <w:rFonts w:ascii="仿宋" w:eastAsia="仿宋" w:hAnsi="仿宋" w:cs="仿宋_GB2312"/>
                <w:b/>
                <w:bCs/>
                <w:color w:val="000000"/>
                <w:szCs w:val="21"/>
              </w:rPr>
            </w:pPr>
            <w:r>
              <w:rPr>
                <w:rFonts w:ascii="仿宋" w:eastAsia="仿宋" w:hAnsi="仿宋" w:cs="仿宋_GB2312" w:hint="eastAsia"/>
                <w:b/>
                <w:bCs/>
                <w:color w:val="000000"/>
                <w:szCs w:val="21"/>
              </w:rPr>
              <w:t>295.46</w:t>
            </w:r>
          </w:p>
        </w:tc>
      </w:tr>
    </w:tbl>
    <w:p w:rsidR="004C5CB9" w:rsidRDefault="00CD01C1">
      <w:pPr>
        <w:widowControl/>
        <w:spacing w:line="560" w:lineRule="exact"/>
        <w:jc w:val="left"/>
        <w:outlineLvl w:val="1"/>
        <w:rPr>
          <w:rFonts w:ascii="仿宋" w:eastAsia="仿宋" w:hAnsi="仿宋"/>
          <w:b/>
          <w:kern w:val="0"/>
          <w:sz w:val="32"/>
          <w:szCs w:val="32"/>
        </w:rPr>
      </w:pPr>
      <w:r>
        <w:rPr>
          <w:rFonts w:ascii="仿宋" w:eastAsia="仿宋" w:hAnsi="仿宋" w:hint="eastAsia"/>
          <w:b/>
          <w:kern w:val="0"/>
          <w:sz w:val="32"/>
          <w:szCs w:val="32"/>
        </w:rPr>
        <w:lastRenderedPageBreak/>
        <w:t>表二：</w:t>
      </w:r>
    </w:p>
    <w:p w:rsidR="004C5CB9" w:rsidRDefault="00CD01C1">
      <w:pPr>
        <w:widowControl/>
        <w:spacing w:line="560" w:lineRule="exact"/>
        <w:ind w:firstLineChars="200" w:firstLine="643"/>
        <w:jc w:val="center"/>
        <w:outlineLvl w:val="1"/>
        <w:rPr>
          <w:rFonts w:ascii="仿宋" w:eastAsia="仿宋" w:hAnsi="仿宋"/>
          <w:b/>
          <w:kern w:val="0"/>
          <w:sz w:val="32"/>
          <w:szCs w:val="32"/>
        </w:rPr>
      </w:pPr>
      <w:r>
        <w:rPr>
          <w:rFonts w:ascii="仿宋" w:eastAsia="仿宋" w:hAnsi="仿宋" w:hint="eastAsia"/>
          <w:b/>
          <w:kern w:val="0"/>
          <w:sz w:val="32"/>
          <w:szCs w:val="32"/>
        </w:rPr>
        <w:t>部门收入总体情况表</w:t>
      </w:r>
    </w:p>
    <w:p w:rsidR="004C5CB9" w:rsidRDefault="00CD01C1">
      <w:pPr>
        <w:widowControl/>
        <w:spacing w:line="560" w:lineRule="exact"/>
        <w:jc w:val="left"/>
        <w:outlineLvl w:val="1"/>
        <w:rPr>
          <w:rFonts w:ascii="仿宋" w:eastAsia="仿宋" w:hAnsi="仿宋"/>
          <w:kern w:val="0"/>
          <w:sz w:val="32"/>
          <w:szCs w:val="32"/>
        </w:rPr>
      </w:pPr>
      <w:r>
        <w:rPr>
          <w:rFonts w:ascii="仿宋" w:eastAsia="仿宋" w:hAnsi="仿宋" w:hint="eastAsia"/>
          <w:kern w:val="0"/>
          <w:sz w:val="32"/>
          <w:szCs w:val="32"/>
        </w:rPr>
        <w:t>填报部门：克州供销社                                                       单位：万元</w:t>
      </w:r>
    </w:p>
    <w:tbl>
      <w:tblPr>
        <w:tblW w:w="9536" w:type="dxa"/>
        <w:tblInd w:w="-127" w:type="dxa"/>
        <w:tblLayout w:type="fixed"/>
        <w:tblCellMar>
          <w:top w:w="15" w:type="dxa"/>
          <w:left w:w="15" w:type="dxa"/>
          <w:bottom w:w="15" w:type="dxa"/>
          <w:right w:w="15" w:type="dxa"/>
        </w:tblCellMar>
        <w:tblLook w:val="04A0" w:firstRow="1" w:lastRow="0" w:firstColumn="1" w:lastColumn="0" w:noHBand="0" w:noVBand="1"/>
      </w:tblPr>
      <w:tblGrid>
        <w:gridCol w:w="709"/>
        <w:gridCol w:w="567"/>
        <w:gridCol w:w="543"/>
        <w:gridCol w:w="1563"/>
        <w:gridCol w:w="870"/>
        <w:gridCol w:w="876"/>
        <w:gridCol w:w="425"/>
        <w:gridCol w:w="284"/>
        <w:gridCol w:w="283"/>
        <w:gridCol w:w="425"/>
        <w:gridCol w:w="425"/>
        <w:gridCol w:w="426"/>
        <w:gridCol w:w="425"/>
        <w:gridCol w:w="708"/>
        <w:gridCol w:w="1007"/>
      </w:tblGrid>
      <w:tr w:rsidR="004C5CB9">
        <w:trPr>
          <w:trHeight w:val="750"/>
        </w:trPr>
        <w:tc>
          <w:tcPr>
            <w:tcW w:w="18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ind w:firstLineChars="200" w:firstLine="643"/>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功能分类科目编码</w:t>
            </w:r>
          </w:p>
        </w:tc>
        <w:tc>
          <w:tcPr>
            <w:tcW w:w="15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ind w:firstLineChars="200" w:firstLine="643"/>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功能分类科目名称</w:t>
            </w:r>
          </w:p>
        </w:tc>
        <w:tc>
          <w:tcPr>
            <w:tcW w:w="8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ind w:firstLineChars="200" w:firstLine="643"/>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总计</w:t>
            </w:r>
          </w:p>
        </w:tc>
        <w:tc>
          <w:tcPr>
            <w:tcW w:w="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ind w:firstLineChars="200" w:firstLine="643"/>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一般公共预算拨款</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ind w:firstLineChars="200" w:firstLine="643"/>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 xml:space="preserve">    政府性基金预算拨款</w:t>
            </w:r>
          </w:p>
        </w:tc>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ind w:firstLineChars="200" w:firstLine="643"/>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财政专户管理资金</w:t>
            </w:r>
          </w:p>
        </w:tc>
        <w:tc>
          <w:tcPr>
            <w:tcW w:w="2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ind w:firstLineChars="200" w:firstLine="643"/>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事业收入</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ind w:firstLineChars="200" w:firstLine="643"/>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上级补助收入</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ind w:firstLineChars="200" w:firstLine="643"/>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事业单位经营收入</w:t>
            </w:r>
          </w:p>
        </w:t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ind w:firstLineChars="200" w:firstLine="643"/>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其他收入</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ind w:firstLineChars="200" w:firstLine="643"/>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预算外收入</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ind w:firstLineChars="200" w:firstLine="643"/>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用事业基金弥补收支差额</w:t>
            </w:r>
          </w:p>
        </w:tc>
        <w:tc>
          <w:tcPr>
            <w:tcW w:w="10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ind w:firstLineChars="200" w:firstLine="643"/>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单位上年结余（不包含国库集中支付额度结余）</w:t>
            </w:r>
          </w:p>
        </w:tc>
      </w:tr>
      <w:tr w:rsidR="004C5CB9">
        <w:trPr>
          <w:trHeight w:val="975"/>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ind w:firstLineChars="200" w:firstLine="643"/>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类</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ind w:firstLineChars="200" w:firstLine="643"/>
              <w:jc w:val="left"/>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款</w:t>
            </w: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ind w:firstLineChars="200" w:firstLine="643"/>
              <w:jc w:val="left"/>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项</w:t>
            </w:r>
          </w:p>
        </w:tc>
        <w:tc>
          <w:tcPr>
            <w:tcW w:w="1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3"/>
              <w:jc w:val="center"/>
              <w:rPr>
                <w:rFonts w:ascii="仿宋" w:eastAsia="仿宋" w:hAnsi="仿宋" w:cs="仿宋_GB2312"/>
                <w:b/>
                <w:bCs/>
                <w:color w:val="000000"/>
                <w:sz w:val="32"/>
                <w:szCs w:val="32"/>
              </w:rPr>
            </w:pPr>
          </w:p>
        </w:tc>
        <w:tc>
          <w:tcPr>
            <w:tcW w:w="8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3"/>
              <w:jc w:val="center"/>
              <w:rPr>
                <w:rFonts w:ascii="仿宋" w:eastAsia="仿宋" w:hAnsi="仿宋" w:cs="仿宋_GB2312"/>
                <w:b/>
                <w:bCs/>
                <w:color w:val="000000"/>
                <w:sz w:val="32"/>
                <w:szCs w:val="32"/>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3"/>
              <w:jc w:val="center"/>
              <w:rPr>
                <w:rFonts w:ascii="仿宋" w:eastAsia="仿宋" w:hAnsi="仿宋" w:cs="仿宋_GB2312"/>
                <w:b/>
                <w:bCs/>
                <w:color w:val="000000"/>
                <w:sz w:val="32"/>
                <w:szCs w:val="32"/>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3"/>
              <w:jc w:val="center"/>
              <w:rPr>
                <w:rFonts w:ascii="仿宋" w:eastAsia="仿宋" w:hAnsi="仿宋" w:cs="仿宋_GB2312"/>
                <w:b/>
                <w:bCs/>
                <w:color w:val="000000"/>
                <w:sz w:val="32"/>
                <w:szCs w:val="32"/>
              </w:rPr>
            </w:pPr>
          </w:p>
        </w:tc>
        <w:tc>
          <w:tcPr>
            <w:tcW w:w="2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3"/>
              <w:jc w:val="center"/>
              <w:rPr>
                <w:rFonts w:ascii="仿宋" w:eastAsia="仿宋" w:hAnsi="仿宋" w:cs="仿宋_GB2312"/>
                <w:b/>
                <w:bCs/>
                <w:color w:val="000000"/>
                <w:sz w:val="32"/>
                <w:szCs w:val="32"/>
              </w:rPr>
            </w:pPr>
          </w:p>
        </w:tc>
        <w:tc>
          <w:tcPr>
            <w:tcW w:w="2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3"/>
              <w:jc w:val="center"/>
              <w:rPr>
                <w:rFonts w:ascii="仿宋" w:eastAsia="仿宋" w:hAnsi="仿宋" w:cs="仿宋_GB2312"/>
                <w:b/>
                <w:bCs/>
                <w:color w:val="000000"/>
                <w:sz w:val="32"/>
                <w:szCs w:val="32"/>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3"/>
              <w:jc w:val="center"/>
              <w:rPr>
                <w:rFonts w:ascii="仿宋" w:eastAsia="仿宋" w:hAnsi="仿宋" w:cs="仿宋_GB2312"/>
                <w:b/>
                <w:bCs/>
                <w:color w:val="000000"/>
                <w:sz w:val="32"/>
                <w:szCs w:val="32"/>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3"/>
              <w:jc w:val="center"/>
              <w:rPr>
                <w:rFonts w:ascii="仿宋" w:eastAsia="仿宋" w:hAnsi="仿宋" w:cs="仿宋_GB2312"/>
                <w:b/>
                <w:bCs/>
                <w:color w:val="000000"/>
                <w:sz w:val="32"/>
                <w:szCs w:val="32"/>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3"/>
              <w:jc w:val="center"/>
              <w:rPr>
                <w:rFonts w:ascii="仿宋" w:eastAsia="仿宋" w:hAnsi="仿宋" w:cs="仿宋_GB2312"/>
                <w:b/>
                <w:bCs/>
                <w:color w:val="000000"/>
                <w:sz w:val="32"/>
                <w:szCs w:val="32"/>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3"/>
              <w:jc w:val="center"/>
              <w:rPr>
                <w:rFonts w:ascii="仿宋" w:eastAsia="仿宋" w:hAnsi="仿宋" w:cs="仿宋_GB2312"/>
                <w:b/>
                <w:bCs/>
                <w:color w:val="000000"/>
                <w:sz w:val="32"/>
                <w:szCs w:val="32"/>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3"/>
              <w:jc w:val="center"/>
              <w:rPr>
                <w:rFonts w:ascii="仿宋" w:eastAsia="仿宋" w:hAnsi="仿宋" w:cs="仿宋_GB2312"/>
                <w:b/>
                <w:bCs/>
                <w:color w:val="000000"/>
                <w:sz w:val="32"/>
                <w:szCs w:val="32"/>
              </w:rPr>
            </w:pPr>
          </w:p>
        </w:tc>
        <w:tc>
          <w:tcPr>
            <w:tcW w:w="10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3"/>
              <w:jc w:val="center"/>
              <w:rPr>
                <w:rFonts w:ascii="仿宋" w:eastAsia="仿宋" w:hAnsi="仿宋" w:cs="仿宋_GB2312"/>
                <w:b/>
                <w:bCs/>
                <w:color w:val="000000"/>
                <w:sz w:val="32"/>
                <w:szCs w:val="32"/>
              </w:rPr>
            </w:pPr>
          </w:p>
        </w:tc>
      </w:tr>
      <w:tr w:rsidR="004C5CB9">
        <w:trPr>
          <w:trHeight w:val="36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spacing w:line="560" w:lineRule="exact"/>
              <w:rPr>
                <w:rFonts w:ascii="仿宋" w:eastAsia="仿宋" w:hAnsi="仿宋" w:cs="仿宋_GB2312"/>
                <w:b/>
                <w:bCs/>
                <w:color w:val="000000"/>
                <w:sz w:val="24"/>
              </w:rPr>
            </w:pPr>
            <w:r>
              <w:rPr>
                <w:rFonts w:ascii="仿宋" w:eastAsia="仿宋" w:hAnsi="仿宋" w:cs="仿宋_GB2312" w:hint="eastAsia"/>
                <w:b/>
                <w:bCs/>
                <w:color w:val="000000"/>
                <w:sz w:val="24"/>
              </w:rPr>
              <w:t>216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spacing w:line="560" w:lineRule="exact"/>
              <w:rPr>
                <w:rFonts w:ascii="仿宋" w:eastAsia="仿宋" w:hAnsi="仿宋" w:cs="仿宋_GB2312"/>
                <w:b/>
                <w:bCs/>
                <w:color w:val="000000"/>
                <w:sz w:val="24"/>
              </w:rPr>
            </w:pPr>
            <w:r>
              <w:rPr>
                <w:rFonts w:ascii="仿宋" w:eastAsia="仿宋" w:hAnsi="仿宋" w:cs="仿宋_GB2312" w:hint="eastAsia"/>
                <w:b/>
                <w:bCs/>
                <w:color w:val="000000"/>
                <w:sz w:val="24"/>
              </w:rPr>
              <w:t>02</w:t>
            </w: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spacing w:line="560" w:lineRule="exact"/>
              <w:rPr>
                <w:rFonts w:ascii="仿宋" w:eastAsia="仿宋" w:hAnsi="仿宋" w:cs="仿宋_GB2312"/>
                <w:b/>
                <w:bCs/>
                <w:color w:val="000000"/>
                <w:sz w:val="24"/>
              </w:rPr>
            </w:pPr>
            <w:r>
              <w:rPr>
                <w:rFonts w:ascii="仿宋" w:eastAsia="仿宋" w:hAnsi="仿宋" w:cs="仿宋_GB2312" w:hint="eastAsia"/>
                <w:b/>
                <w:bCs/>
                <w:color w:val="000000"/>
                <w:sz w:val="24"/>
              </w:rPr>
              <w:t>01</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spacing w:line="560" w:lineRule="exact"/>
              <w:rPr>
                <w:rFonts w:ascii="仿宋" w:eastAsia="仿宋" w:hAnsi="仿宋" w:cs="仿宋_GB2312"/>
                <w:b/>
                <w:bCs/>
                <w:color w:val="000000"/>
                <w:sz w:val="24"/>
              </w:rPr>
            </w:pPr>
            <w:r>
              <w:rPr>
                <w:rFonts w:ascii="仿宋" w:eastAsia="仿宋" w:hAnsi="仿宋" w:cs="仿宋_GB2312" w:hint="eastAsia"/>
                <w:b/>
                <w:bCs/>
                <w:color w:val="000000"/>
                <w:sz w:val="24"/>
              </w:rPr>
              <w:t>行政运行（商业流通事务）</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spacing w:line="560" w:lineRule="exact"/>
              <w:jc w:val="center"/>
              <w:rPr>
                <w:rFonts w:ascii="仿宋" w:eastAsia="仿宋" w:hAnsi="仿宋" w:cs="仿宋_GB2312"/>
                <w:b/>
                <w:bCs/>
                <w:color w:val="000000"/>
                <w:sz w:val="24"/>
              </w:rPr>
            </w:pPr>
            <w:r>
              <w:rPr>
                <w:rFonts w:ascii="仿宋" w:eastAsia="仿宋" w:hAnsi="仿宋" w:cs="仿宋_GB2312" w:hint="eastAsia"/>
                <w:b/>
                <w:bCs/>
                <w:color w:val="000000"/>
                <w:sz w:val="24"/>
              </w:rPr>
              <w:t>295.46</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spacing w:line="560" w:lineRule="exact"/>
              <w:jc w:val="center"/>
              <w:rPr>
                <w:rFonts w:ascii="仿宋" w:eastAsia="仿宋" w:hAnsi="仿宋" w:cs="仿宋_GB2312"/>
                <w:b/>
                <w:bCs/>
                <w:color w:val="000000"/>
                <w:sz w:val="24"/>
              </w:rPr>
            </w:pPr>
            <w:r>
              <w:rPr>
                <w:rFonts w:ascii="仿宋" w:eastAsia="仿宋" w:hAnsi="仿宋" w:cs="仿宋_GB2312" w:hint="eastAsia"/>
                <w:b/>
                <w:bCs/>
                <w:color w:val="000000"/>
                <w:sz w:val="24"/>
              </w:rPr>
              <w:t>291.76</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仿宋_GB2312"/>
                <w:b/>
                <w:bCs/>
                <w:color w:val="000000"/>
                <w:sz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仿宋_GB2312"/>
                <w:b/>
                <w:bCs/>
                <w:color w:val="000000"/>
                <w:sz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仿宋_GB2312"/>
                <w:b/>
                <w:bCs/>
                <w:color w:val="000000"/>
                <w:sz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仿宋_GB2312"/>
                <w:b/>
                <w:bCs/>
                <w:color w:val="000000"/>
                <w:sz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仿宋_GB2312"/>
                <w:b/>
                <w:bCs/>
                <w:color w:val="000000"/>
                <w:sz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仿宋_GB2312"/>
                <w:b/>
                <w:bCs/>
                <w:color w:val="000000"/>
                <w:sz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仿宋_GB2312"/>
                <w:b/>
                <w:bCs/>
                <w:color w:val="000000"/>
                <w:sz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仿宋_GB2312"/>
                <w:b/>
                <w:bCs/>
                <w:color w:val="000000"/>
                <w:sz w:val="24"/>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spacing w:line="560" w:lineRule="exact"/>
              <w:jc w:val="center"/>
              <w:rPr>
                <w:rFonts w:ascii="仿宋" w:eastAsia="仿宋" w:hAnsi="仿宋" w:cs="仿宋_GB2312"/>
                <w:b/>
                <w:bCs/>
                <w:color w:val="000000"/>
                <w:sz w:val="24"/>
              </w:rPr>
            </w:pPr>
            <w:r>
              <w:rPr>
                <w:rFonts w:ascii="仿宋" w:eastAsia="仿宋" w:hAnsi="仿宋" w:cs="仿宋_GB2312" w:hint="eastAsia"/>
                <w:b/>
                <w:bCs/>
                <w:color w:val="000000"/>
                <w:sz w:val="24"/>
              </w:rPr>
              <w:t>3.7</w:t>
            </w:r>
          </w:p>
        </w:tc>
      </w:tr>
      <w:tr w:rsidR="004C5CB9">
        <w:trPr>
          <w:trHeight w:val="60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r>
      <w:tr w:rsidR="004C5CB9">
        <w:trPr>
          <w:trHeight w:val="60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r>
      <w:tr w:rsidR="004C5CB9">
        <w:trPr>
          <w:trHeight w:val="60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r>
      <w:tr w:rsidR="004C5CB9">
        <w:trPr>
          <w:trHeight w:val="60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r>
      <w:tr w:rsidR="004C5CB9">
        <w:trPr>
          <w:trHeight w:val="60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center"/>
              <w:rPr>
                <w:rFonts w:ascii="仿宋" w:eastAsia="仿宋" w:hAnsi="仿宋" w:cs="宋体"/>
                <w:color w:val="000000"/>
                <w:sz w:val="32"/>
                <w:szCs w:val="32"/>
              </w:rP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jc w:val="right"/>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ind w:firstLineChars="200" w:firstLine="640"/>
              <w:rPr>
                <w:rFonts w:ascii="仿宋" w:eastAsia="仿宋" w:hAnsi="仿宋" w:cs="宋体"/>
                <w:color w:val="000000"/>
                <w:sz w:val="32"/>
                <w:szCs w:val="32"/>
              </w:rPr>
            </w:pPr>
          </w:p>
        </w:tc>
      </w:tr>
    </w:tbl>
    <w:p w:rsidR="004C5CB9" w:rsidRDefault="004C5CB9">
      <w:pPr>
        <w:widowControl/>
        <w:spacing w:line="560" w:lineRule="exact"/>
        <w:jc w:val="left"/>
        <w:outlineLvl w:val="1"/>
        <w:rPr>
          <w:rFonts w:ascii="仿宋" w:eastAsia="仿宋" w:hAnsi="仿宋"/>
          <w:b/>
          <w:kern w:val="0"/>
          <w:sz w:val="32"/>
          <w:szCs w:val="32"/>
        </w:rPr>
      </w:pPr>
    </w:p>
    <w:p w:rsidR="004C5CB9" w:rsidRDefault="00CD01C1">
      <w:pPr>
        <w:widowControl/>
        <w:spacing w:line="560" w:lineRule="exact"/>
        <w:jc w:val="left"/>
        <w:outlineLvl w:val="1"/>
        <w:rPr>
          <w:rFonts w:ascii="仿宋" w:eastAsia="仿宋" w:hAnsi="仿宋"/>
          <w:b/>
          <w:kern w:val="0"/>
          <w:sz w:val="32"/>
          <w:szCs w:val="32"/>
        </w:rPr>
      </w:pPr>
      <w:r>
        <w:rPr>
          <w:rFonts w:ascii="仿宋" w:eastAsia="仿宋" w:hAnsi="仿宋" w:hint="eastAsia"/>
          <w:b/>
          <w:kern w:val="0"/>
          <w:sz w:val="32"/>
          <w:szCs w:val="32"/>
        </w:rPr>
        <w:lastRenderedPageBreak/>
        <w:t>表三：</w:t>
      </w:r>
    </w:p>
    <w:p w:rsidR="004C5CB9" w:rsidRDefault="00CD01C1">
      <w:pPr>
        <w:widowControl/>
        <w:spacing w:line="560" w:lineRule="exact"/>
        <w:ind w:firstLineChars="200" w:firstLine="643"/>
        <w:jc w:val="center"/>
        <w:outlineLvl w:val="1"/>
        <w:rPr>
          <w:rFonts w:ascii="仿宋" w:eastAsia="仿宋" w:hAnsi="仿宋"/>
          <w:b/>
          <w:kern w:val="0"/>
          <w:sz w:val="32"/>
          <w:szCs w:val="32"/>
        </w:rPr>
      </w:pPr>
      <w:r>
        <w:rPr>
          <w:rFonts w:ascii="仿宋" w:eastAsia="仿宋" w:hAnsi="仿宋" w:hint="eastAsia"/>
          <w:b/>
          <w:kern w:val="0"/>
          <w:sz w:val="32"/>
          <w:szCs w:val="32"/>
        </w:rPr>
        <w:t>部门支出总体情况表</w:t>
      </w:r>
    </w:p>
    <w:p w:rsidR="004C5CB9" w:rsidRDefault="00CD01C1">
      <w:pPr>
        <w:widowControl/>
        <w:spacing w:line="560" w:lineRule="exact"/>
        <w:jc w:val="left"/>
        <w:outlineLvl w:val="1"/>
        <w:rPr>
          <w:rFonts w:ascii="仿宋" w:eastAsia="仿宋" w:hAnsi="仿宋"/>
          <w:kern w:val="0"/>
          <w:sz w:val="32"/>
          <w:szCs w:val="32"/>
        </w:rPr>
      </w:pPr>
      <w:r>
        <w:rPr>
          <w:rFonts w:ascii="仿宋" w:eastAsia="仿宋" w:hAnsi="仿宋" w:hint="eastAsia"/>
          <w:kern w:val="0"/>
          <w:sz w:val="32"/>
          <w:szCs w:val="32"/>
        </w:rPr>
        <w:t>编制部门：克州供销社                       单位：万元</w:t>
      </w:r>
    </w:p>
    <w:tbl>
      <w:tblPr>
        <w:tblW w:w="8950" w:type="dxa"/>
        <w:tblLayout w:type="fixed"/>
        <w:tblCellMar>
          <w:top w:w="15" w:type="dxa"/>
          <w:left w:w="15" w:type="dxa"/>
          <w:bottom w:w="15" w:type="dxa"/>
          <w:right w:w="15" w:type="dxa"/>
        </w:tblCellMar>
        <w:tblLook w:val="04A0" w:firstRow="1" w:lastRow="0" w:firstColumn="1" w:lastColumn="0" w:noHBand="0" w:noVBand="1"/>
      </w:tblPr>
      <w:tblGrid>
        <w:gridCol w:w="665"/>
        <w:gridCol w:w="812"/>
        <w:gridCol w:w="812"/>
        <w:gridCol w:w="2311"/>
        <w:gridCol w:w="1767"/>
        <w:gridCol w:w="1621"/>
        <w:gridCol w:w="962"/>
      </w:tblGrid>
      <w:tr w:rsidR="004C5CB9">
        <w:trPr>
          <w:trHeight w:val="360"/>
        </w:trPr>
        <w:tc>
          <w:tcPr>
            <w:tcW w:w="4600"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4C5CB9" w:rsidRDefault="00CD01C1">
            <w:pPr>
              <w:widowControl/>
              <w:spacing w:line="560" w:lineRule="exact"/>
              <w:jc w:val="center"/>
              <w:textAlignment w:val="bottom"/>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项         目</w:t>
            </w:r>
          </w:p>
        </w:tc>
        <w:tc>
          <w:tcPr>
            <w:tcW w:w="43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支出预算</w:t>
            </w:r>
          </w:p>
        </w:tc>
      </w:tr>
      <w:tr w:rsidR="004C5CB9">
        <w:trPr>
          <w:trHeight w:val="360"/>
        </w:trPr>
        <w:tc>
          <w:tcPr>
            <w:tcW w:w="2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功能分类科目编码</w:t>
            </w:r>
          </w:p>
        </w:tc>
        <w:tc>
          <w:tcPr>
            <w:tcW w:w="23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功能分类科目名称</w:t>
            </w:r>
          </w:p>
        </w:tc>
        <w:tc>
          <w:tcPr>
            <w:tcW w:w="17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合      计</w:t>
            </w:r>
          </w:p>
        </w:tc>
        <w:tc>
          <w:tcPr>
            <w:tcW w:w="16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基本支出</w:t>
            </w:r>
          </w:p>
        </w:tc>
        <w:tc>
          <w:tcPr>
            <w:tcW w:w="9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项目支出</w:t>
            </w:r>
          </w:p>
        </w:tc>
      </w:tr>
      <w:tr w:rsidR="004C5CB9">
        <w:trPr>
          <w:trHeight w:val="560"/>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类</w:t>
            </w:r>
          </w:p>
        </w:tc>
        <w:tc>
          <w:tcPr>
            <w:tcW w:w="8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款</w:t>
            </w:r>
          </w:p>
        </w:tc>
        <w:tc>
          <w:tcPr>
            <w:tcW w:w="8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widowControl/>
              <w:spacing w:line="560" w:lineRule="exact"/>
              <w:jc w:val="center"/>
              <w:textAlignment w:val="center"/>
              <w:rPr>
                <w:rFonts w:ascii="仿宋" w:eastAsia="仿宋" w:hAnsi="仿宋" w:cs="仿宋_GB2312"/>
                <w:b/>
                <w:bCs/>
                <w:color w:val="000000"/>
                <w:sz w:val="32"/>
                <w:szCs w:val="32"/>
              </w:rPr>
            </w:pPr>
            <w:r>
              <w:rPr>
                <w:rFonts w:ascii="仿宋" w:eastAsia="仿宋" w:hAnsi="仿宋" w:cs="仿宋_GB2312" w:hint="eastAsia"/>
                <w:b/>
                <w:bCs/>
                <w:color w:val="000000"/>
                <w:kern w:val="0"/>
                <w:sz w:val="32"/>
                <w:szCs w:val="32"/>
              </w:rPr>
              <w:t>项</w:t>
            </w:r>
          </w:p>
        </w:tc>
        <w:tc>
          <w:tcPr>
            <w:tcW w:w="23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仿宋_GB2312"/>
                <w:b/>
                <w:bCs/>
                <w:color w:val="000000"/>
                <w:sz w:val="32"/>
                <w:szCs w:val="32"/>
              </w:rPr>
            </w:pPr>
          </w:p>
        </w:tc>
        <w:tc>
          <w:tcPr>
            <w:tcW w:w="17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仿宋_GB2312"/>
                <w:b/>
                <w:bCs/>
                <w:color w:val="000000"/>
                <w:sz w:val="32"/>
                <w:szCs w:val="32"/>
              </w:rPr>
            </w:pPr>
          </w:p>
        </w:tc>
        <w:tc>
          <w:tcPr>
            <w:tcW w:w="16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仿宋_GB2312"/>
                <w:b/>
                <w:bCs/>
                <w:color w:val="000000"/>
                <w:sz w:val="32"/>
                <w:szCs w:val="32"/>
              </w:rPr>
            </w:pPr>
          </w:p>
        </w:tc>
        <w:tc>
          <w:tcPr>
            <w:tcW w:w="9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仿宋_GB2312"/>
                <w:b/>
                <w:bCs/>
                <w:color w:val="000000"/>
                <w:sz w:val="32"/>
                <w:szCs w:val="32"/>
              </w:rPr>
            </w:pPr>
          </w:p>
        </w:tc>
      </w:tr>
      <w:tr w:rsidR="004C5CB9">
        <w:trPr>
          <w:trHeight w:val="560"/>
        </w:trPr>
        <w:tc>
          <w:tcPr>
            <w:tcW w:w="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仿宋_GB2312"/>
                <w:b/>
                <w:bCs/>
                <w:color w:val="000000"/>
                <w:sz w:val="32"/>
                <w:szCs w:val="32"/>
              </w:rPr>
            </w:pPr>
          </w:p>
        </w:tc>
        <w:tc>
          <w:tcPr>
            <w:tcW w:w="8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仿宋_GB2312"/>
                <w:b/>
                <w:bCs/>
                <w:color w:val="000000"/>
                <w:sz w:val="32"/>
                <w:szCs w:val="32"/>
              </w:rPr>
            </w:pPr>
          </w:p>
        </w:tc>
        <w:tc>
          <w:tcPr>
            <w:tcW w:w="8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仿宋_GB2312"/>
                <w:b/>
                <w:bCs/>
                <w:color w:val="000000"/>
                <w:sz w:val="32"/>
                <w:szCs w:val="32"/>
              </w:rPr>
            </w:pPr>
          </w:p>
        </w:tc>
        <w:tc>
          <w:tcPr>
            <w:tcW w:w="23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仿宋_GB2312"/>
                <w:b/>
                <w:bCs/>
                <w:color w:val="000000"/>
                <w:sz w:val="32"/>
                <w:szCs w:val="32"/>
              </w:rPr>
            </w:pPr>
          </w:p>
        </w:tc>
        <w:tc>
          <w:tcPr>
            <w:tcW w:w="17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仿宋_GB2312"/>
                <w:b/>
                <w:bCs/>
                <w:color w:val="000000"/>
                <w:sz w:val="32"/>
                <w:szCs w:val="32"/>
              </w:rPr>
            </w:pPr>
          </w:p>
        </w:tc>
        <w:tc>
          <w:tcPr>
            <w:tcW w:w="16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仿宋_GB2312"/>
                <w:b/>
                <w:bCs/>
                <w:color w:val="000000"/>
                <w:sz w:val="32"/>
                <w:szCs w:val="32"/>
              </w:rPr>
            </w:pPr>
          </w:p>
        </w:tc>
        <w:tc>
          <w:tcPr>
            <w:tcW w:w="9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仿宋_GB2312"/>
                <w:b/>
                <w:bCs/>
                <w:color w:val="000000"/>
                <w:sz w:val="32"/>
                <w:szCs w:val="32"/>
              </w:rPr>
            </w:pPr>
          </w:p>
        </w:tc>
      </w:tr>
      <w:tr w:rsidR="004C5CB9">
        <w:trPr>
          <w:trHeight w:val="600"/>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spacing w:line="560" w:lineRule="exact"/>
              <w:jc w:val="center"/>
              <w:rPr>
                <w:rFonts w:ascii="仿宋" w:eastAsia="仿宋" w:hAnsi="仿宋" w:cs="仿宋_GB2312"/>
                <w:b/>
                <w:bCs/>
                <w:color w:val="000000"/>
                <w:sz w:val="32"/>
                <w:szCs w:val="32"/>
              </w:rPr>
            </w:pPr>
            <w:r>
              <w:rPr>
                <w:rFonts w:ascii="仿宋" w:eastAsia="仿宋" w:hAnsi="仿宋" w:cs="仿宋_GB2312" w:hint="eastAsia"/>
                <w:b/>
                <w:bCs/>
                <w:color w:val="000000"/>
                <w:sz w:val="32"/>
                <w:szCs w:val="32"/>
              </w:rPr>
              <w:t>216</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spacing w:line="560" w:lineRule="exact"/>
              <w:jc w:val="center"/>
              <w:rPr>
                <w:rFonts w:ascii="仿宋" w:eastAsia="仿宋" w:hAnsi="仿宋" w:cs="仿宋_GB2312"/>
                <w:b/>
                <w:bCs/>
                <w:color w:val="000000"/>
                <w:sz w:val="32"/>
                <w:szCs w:val="32"/>
              </w:rPr>
            </w:pPr>
            <w:r>
              <w:rPr>
                <w:rFonts w:ascii="仿宋" w:eastAsia="仿宋" w:hAnsi="仿宋" w:cs="仿宋_GB2312" w:hint="eastAsia"/>
                <w:b/>
                <w:bCs/>
                <w:color w:val="000000"/>
                <w:sz w:val="32"/>
                <w:szCs w:val="32"/>
              </w:rPr>
              <w:t>02</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spacing w:line="560" w:lineRule="exact"/>
              <w:jc w:val="center"/>
              <w:rPr>
                <w:rFonts w:ascii="仿宋" w:eastAsia="仿宋" w:hAnsi="仿宋" w:cs="仿宋_GB2312"/>
                <w:b/>
                <w:bCs/>
                <w:color w:val="000000"/>
                <w:sz w:val="32"/>
                <w:szCs w:val="32"/>
              </w:rPr>
            </w:pPr>
            <w:r>
              <w:rPr>
                <w:rFonts w:ascii="仿宋" w:eastAsia="仿宋" w:hAnsi="仿宋" w:cs="仿宋_GB2312" w:hint="eastAsia"/>
                <w:b/>
                <w:bCs/>
                <w:color w:val="000000"/>
                <w:sz w:val="32"/>
                <w:szCs w:val="32"/>
              </w:rPr>
              <w:t>01</w:t>
            </w: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spacing w:line="560" w:lineRule="exact"/>
              <w:jc w:val="center"/>
              <w:rPr>
                <w:rFonts w:ascii="仿宋" w:eastAsia="仿宋" w:hAnsi="仿宋" w:cs="仿宋_GB2312"/>
                <w:b/>
                <w:bCs/>
                <w:color w:val="000000"/>
                <w:sz w:val="32"/>
                <w:szCs w:val="32"/>
              </w:rPr>
            </w:pPr>
            <w:r>
              <w:rPr>
                <w:rFonts w:ascii="仿宋" w:eastAsia="仿宋" w:hAnsi="仿宋" w:cs="仿宋_GB2312" w:hint="eastAsia"/>
                <w:b/>
                <w:bCs/>
                <w:color w:val="000000"/>
                <w:sz w:val="32"/>
                <w:szCs w:val="32"/>
              </w:rPr>
              <w:t>行政运行（商业流通事务）</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spacing w:line="560" w:lineRule="exact"/>
              <w:jc w:val="center"/>
              <w:rPr>
                <w:rFonts w:ascii="仿宋" w:eastAsia="仿宋" w:hAnsi="仿宋" w:cs="仿宋_GB2312"/>
                <w:b/>
                <w:bCs/>
                <w:color w:val="000000"/>
                <w:sz w:val="32"/>
                <w:szCs w:val="32"/>
              </w:rPr>
            </w:pPr>
            <w:r>
              <w:rPr>
                <w:rFonts w:ascii="仿宋" w:eastAsia="仿宋" w:hAnsi="仿宋" w:cs="仿宋_GB2312" w:hint="eastAsia"/>
                <w:b/>
                <w:bCs/>
                <w:color w:val="000000"/>
                <w:sz w:val="32"/>
                <w:szCs w:val="32"/>
              </w:rPr>
              <w:t>295.46</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spacing w:line="560" w:lineRule="exact"/>
              <w:jc w:val="center"/>
              <w:rPr>
                <w:rFonts w:ascii="仿宋" w:eastAsia="仿宋" w:hAnsi="仿宋" w:cs="仿宋_GB2312"/>
                <w:b/>
                <w:bCs/>
                <w:color w:val="000000"/>
                <w:sz w:val="32"/>
                <w:szCs w:val="32"/>
              </w:rPr>
            </w:pPr>
            <w:r>
              <w:rPr>
                <w:rFonts w:ascii="仿宋" w:eastAsia="仿宋" w:hAnsi="仿宋" w:cs="仿宋_GB2312" w:hint="eastAsia"/>
                <w:b/>
                <w:bCs/>
                <w:color w:val="000000"/>
                <w:sz w:val="32"/>
                <w:szCs w:val="32"/>
              </w:rPr>
              <w:t>271.8</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CD01C1">
            <w:pPr>
              <w:spacing w:line="560" w:lineRule="exact"/>
              <w:jc w:val="center"/>
              <w:rPr>
                <w:rFonts w:ascii="仿宋" w:eastAsia="仿宋" w:hAnsi="仿宋" w:cs="仿宋_GB2312"/>
                <w:b/>
                <w:bCs/>
                <w:color w:val="000000"/>
                <w:sz w:val="32"/>
                <w:szCs w:val="32"/>
              </w:rPr>
            </w:pPr>
            <w:r>
              <w:rPr>
                <w:rFonts w:ascii="仿宋" w:eastAsia="仿宋" w:hAnsi="仿宋" w:cs="仿宋_GB2312" w:hint="eastAsia"/>
                <w:b/>
                <w:bCs/>
                <w:color w:val="000000"/>
                <w:sz w:val="32"/>
                <w:szCs w:val="32"/>
              </w:rPr>
              <w:t>23.66</w:t>
            </w:r>
          </w:p>
        </w:tc>
      </w:tr>
      <w:tr w:rsidR="004C5CB9">
        <w:trPr>
          <w:trHeight w:val="600"/>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r>
      <w:tr w:rsidR="004C5CB9">
        <w:trPr>
          <w:trHeight w:val="600"/>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r>
      <w:tr w:rsidR="004C5CB9">
        <w:trPr>
          <w:trHeight w:val="600"/>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r>
      <w:tr w:rsidR="004C5CB9">
        <w:trPr>
          <w:trHeight w:val="600"/>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r>
      <w:tr w:rsidR="004C5CB9">
        <w:trPr>
          <w:trHeight w:val="600"/>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r>
      <w:tr w:rsidR="004C5CB9">
        <w:trPr>
          <w:trHeight w:val="600"/>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r>
      <w:tr w:rsidR="004C5CB9">
        <w:trPr>
          <w:trHeight w:val="600"/>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r>
      <w:tr w:rsidR="004C5CB9">
        <w:trPr>
          <w:trHeight w:val="600"/>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CB9" w:rsidRDefault="004C5CB9">
            <w:pPr>
              <w:spacing w:line="560" w:lineRule="exact"/>
              <w:jc w:val="center"/>
              <w:rPr>
                <w:rFonts w:ascii="仿宋" w:eastAsia="仿宋" w:hAnsi="仿宋" w:cs="宋体"/>
                <w:color w:val="000000"/>
                <w:sz w:val="32"/>
                <w:szCs w:val="32"/>
              </w:rPr>
            </w:pPr>
          </w:p>
        </w:tc>
      </w:tr>
    </w:tbl>
    <w:p w:rsidR="004C5CB9" w:rsidRDefault="004C5CB9">
      <w:pPr>
        <w:widowControl/>
        <w:spacing w:line="560" w:lineRule="exact"/>
        <w:outlineLvl w:val="1"/>
        <w:rPr>
          <w:rFonts w:ascii="仿宋" w:eastAsia="仿宋" w:hAnsi="仿宋"/>
          <w:b/>
          <w:kern w:val="0"/>
          <w:sz w:val="32"/>
          <w:szCs w:val="32"/>
        </w:rPr>
      </w:pPr>
    </w:p>
    <w:p w:rsidR="004C5CB9" w:rsidRDefault="004C5CB9">
      <w:pPr>
        <w:widowControl/>
        <w:spacing w:line="560" w:lineRule="exact"/>
        <w:outlineLvl w:val="1"/>
        <w:rPr>
          <w:rFonts w:ascii="仿宋" w:eastAsia="仿宋" w:hAnsi="仿宋"/>
          <w:b/>
          <w:kern w:val="0"/>
          <w:sz w:val="32"/>
          <w:szCs w:val="32"/>
        </w:rPr>
      </w:pPr>
    </w:p>
    <w:p w:rsidR="004C5CB9" w:rsidRDefault="004C5CB9">
      <w:pPr>
        <w:widowControl/>
        <w:spacing w:line="560" w:lineRule="exact"/>
        <w:outlineLvl w:val="1"/>
        <w:rPr>
          <w:rFonts w:ascii="仿宋" w:eastAsia="仿宋" w:hAnsi="仿宋"/>
          <w:b/>
          <w:kern w:val="0"/>
          <w:sz w:val="32"/>
          <w:szCs w:val="32"/>
        </w:rPr>
      </w:pPr>
    </w:p>
    <w:p w:rsidR="004C5CB9" w:rsidRDefault="00CD01C1">
      <w:pPr>
        <w:widowControl/>
        <w:spacing w:line="560" w:lineRule="exact"/>
        <w:outlineLvl w:val="1"/>
        <w:rPr>
          <w:rFonts w:ascii="仿宋" w:eastAsia="仿宋" w:hAnsi="仿宋"/>
          <w:b/>
          <w:kern w:val="0"/>
          <w:sz w:val="32"/>
          <w:szCs w:val="32"/>
        </w:rPr>
      </w:pPr>
      <w:r>
        <w:rPr>
          <w:rFonts w:ascii="仿宋" w:eastAsia="仿宋" w:hAnsi="仿宋" w:hint="eastAsia"/>
          <w:b/>
          <w:kern w:val="0"/>
          <w:sz w:val="32"/>
          <w:szCs w:val="32"/>
        </w:rPr>
        <w:lastRenderedPageBreak/>
        <w:t>表四：</w:t>
      </w:r>
    </w:p>
    <w:p w:rsidR="004C5CB9" w:rsidRDefault="00CD01C1">
      <w:pPr>
        <w:widowControl/>
        <w:spacing w:line="560" w:lineRule="exact"/>
        <w:ind w:firstLineChars="200" w:firstLine="643"/>
        <w:jc w:val="center"/>
        <w:outlineLvl w:val="1"/>
        <w:rPr>
          <w:rFonts w:ascii="仿宋" w:eastAsia="仿宋" w:hAnsi="仿宋"/>
          <w:b/>
          <w:kern w:val="0"/>
          <w:sz w:val="32"/>
          <w:szCs w:val="32"/>
        </w:rPr>
      </w:pPr>
      <w:r>
        <w:rPr>
          <w:rFonts w:ascii="仿宋" w:eastAsia="仿宋" w:hAnsi="仿宋" w:hint="eastAsia"/>
          <w:b/>
          <w:kern w:val="0"/>
          <w:sz w:val="32"/>
          <w:szCs w:val="32"/>
        </w:rPr>
        <w:t>财政拨款收支预算总体情况表</w:t>
      </w:r>
    </w:p>
    <w:p w:rsidR="004C5CB9" w:rsidRDefault="00CD01C1">
      <w:pPr>
        <w:widowControl/>
        <w:spacing w:line="560" w:lineRule="exact"/>
        <w:jc w:val="left"/>
        <w:outlineLvl w:val="1"/>
        <w:rPr>
          <w:rFonts w:ascii="仿宋" w:eastAsia="仿宋" w:hAnsi="仿宋"/>
          <w:kern w:val="0"/>
          <w:sz w:val="32"/>
          <w:szCs w:val="32"/>
        </w:rPr>
      </w:pPr>
      <w:r>
        <w:rPr>
          <w:rFonts w:ascii="仿宋" w:eastAsia="仿宋" w:hAnsi="仿宋" w:hint="eastAsia"/>
          <w:kern w:val="0"/>
          <w:sz w:val="32"/>
          <w:szCs w:val="32"/>
        </w:rPr>
        <w:t>编制部门：克州供销社                         单位：万元</w:t>
      </w:r>
    </w:p>
    <w:tbl>
      <w:tblPr>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341"/>
        <w:gridCol w:w="1332"/>
        <w:gridCol w:w="2721"/>
        <w:gridCol w:w="732"/>
        <w:gridCol w:w="1185"/>
        <w:gridCol w:w="990"/>
      </w:tblGrid>
      <w:tr w:rsidR="004C5CB9">
        <w:trPr>
          <w:trHeight w:val="240"/>
        </w:trPr>
        <w:tc>
          <w:tcPr>
            <w:tcW w:w="3673" w:type="dxa"/>
            <w:gridSpan w:val="2"/>
            <w:shd w:val="clear" w:color="auto" w:fill="auto"/>
            <w:vAlign w:val="center"/>
          </w:tcPr>
          <w:p w:rsidR="004C5CB9" w:rsidRDefault="00CD01C1">
            <w:pPr>
              <w:widowControl/>
              <w:jc w:val="center"/>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财政拨款收入</w:t>
            </w:r>
          </w:p>
        </w:tc>
        <w:tc>
          <w:tcPr>
            <w:tcW w:w="5628" w:type="dxa"/>
            <w:gridSpan w:val="4"/>
            <w:shd w:val="clear" w:color="auto" w:fill="auto"/>
            <w:vAlign w:val="center"/>
          </w:tcPr>
          <w:p w:rsidR="004C5CB9" w:rsidRDefault="00CD01C1">
            <w:pPr>
              <w:widowControl/>
              <w:jc w:val="center"/>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财政拨款支出</w:t>
            </w:r>
          </w:p>
        </w:tc>
      </w:tr>
      <w:tr w:rsidR="004C5CB9">
        <w:trPr>
          <w:trHeight w:val="240"/>
        </w:trPr>
        <w:tc>
          <w:tcPr>
            <w:tcW w:w="2341" w:type="dxa"/>
            <w:shd w:val="clear" w:color="auto" w:fill="auto"/>
            <w:vAlign w:val="center"/>
          </w:tcPr>
          <w:p w:rsidR="004C5CB9" w:rsidRDefault="00CD01C1">
            <w:pPr>
              <w:widowControl/>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 xml:space="preserve">项   目                   </w:t>
            </w:r>
          </w:p>
        </w:tc>
        <w:tc>
          <w:tcPr>
            <w:tcW w:w="1332" w:type="dxa"/>
            <w:shd w:val="clear" w:color="auto" w:fill="auto"/>
            <w:vAlign w:val="center"/>
          </w:tcPr>
          <w:p w:rsidR="004C5CB9" w:rsidRDefault="00CD01C1">
            <w:pPr>
              <w:widowControl/>
              <w:jc w:val="center"/>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合计</w:t>
            </w:r>
          </w:p>
        </w:tc>
        <w:tc>
          <w:tcPr>
            <w:tcW w:w="2721" w:type="dxa"/>
            <w:shd w:val="clear" w:color="auto" w:fill="auto"/>
            <w:vAlign w:val="center"/>
          </w:tcPr>
          <w:p w:rsidR="004C5CB9" w:rsidRDefault="00CD01C1">
            <w:pPr>
              <w:widowControl/>
              <w:jc w:val="center"/>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功 能 分 类</w:t>
            </w:r>
          </w:p>
        </w:tc>
        <w:tc>
          <w:tcPr>
            <w:tcW w:w="732" w:type="dxa"/>
            <w:shd w:val="clear" w:color="auto" w:fill="auto"/>
            <w:vAlign w:val="center"/>
          </w:tcPr>
          <w:p w:rsidR="004C5CB9" w:rsidRDefault="00CD01C1">
            <w:pPr>
              <w:widowControl/>
              <w:jc w:val="center"/>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合计</w:t>
            </w:r>
          </w:p>
        </w:tc>
        <w:tc>
          <w:tcPr>
            <w:tcW w:w="1185" w:type="dxa"/>
            <w:shd w:val="clear" w:color="auto" w:fill="auto"/>
            <w:vAlign w:val="center"/>
          </w:tcPr>
          <w:p w:rsidR="004C5CB9" w:rsidRDefault="00CD01C1">
            <w:pPr>
              <w:widowControl/>
              <w:jc w:val="center"/>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一般公共预算</w:t>
            </w:r>
          </w:p>
        </w:tc>
        <w:tc>
          <w:tcPr>
            <w:tcW w:w="990" w:type="dxa"/>
            <w:shd w:val="clear" w:color="auto" w:fill="auto"/>
            <w:vAlign w:val="center"/>
          </w:tcPr>
          <w:p w:rsidR="004C5CB9" w:rsidRDefault="00CD01C1">
            <w:pPr>
              <w:widowControl/>
              <w:jc w:val="center"/>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政府性基金预算</w:t>
            </w:r>
          </w:p>
        </w:tc>
      </w:tr>
      <w:tr w:rsidR="004C5CB9">
        <w:trPr>
          <w:trHeight w:val="240"/>
        </w:trPr>
        <w:tc>
          <w:tcPr>
            <w:tcW w:w="234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财政拨款（补助）</w:t>
            </w:r>
          </w:p>
        </w:tc>
        <w:tc>
          <w:tcPr>
            <w:tcW w:w="1332" w:type="dxa"/>
            <w:shd w:val="clear" w:color="auto" w:fill="auto"/>
            <w:vAlign w:val="center"/>
          </w:tcPr>
          <w:p w:rsidR="004C5CB9" w:rsidRDefault="00CD01C1">
            <w:pPr>
              <w:jc w:val="right"/>
              <w:rPr>
                <w:rFonts w:ascii="仿宋" w:eastAsia="仿宋" w:hAnsi="仿宋" w:cs="仿宋_GB2312"/>
                <w:b/>
                <w:bCs/>
                <w:color w:val="000000"/>
                <w:szCs w:val="21"/>
              </w:rPr>
            </w:pPr>
            <w:r>
              <w:rPr>
                <w:rFonts w:ascii="仿宋" w:eastAsia="仿宋" w:hAnsi="仿宋" w:cs="仿宋_GB2312" w:hint="eastAsia"/>
                <w:b/>
                <w:bCs/>
                <w:color w:val="000000"/>
                <w:szCs w:val="21"/>
              </w:rPr>
              <w:t>291.76</w:t>
            </w: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201 一般公共服务支出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 xml:space="preserve">    一般公共预算</w:t>
            </w:r>
          </w:p>
        </w:tc>
        <w:tc>
          <w:tcPr>
            <w:tcW w:w="1332" w:type="dxa"/>
            <w:shd w:val="clear" w:color="auto" w:fill="auto"/>
            <w:vAlign w:val="center"/>
          </w:tcPr>
          <w:p w:rsidR="004C5CB9" w:rsidRDefault="00CD01C1">
            <w:pPr>
              <w:jc w:val="right"/>
              <w:rPr>
                <w:rFonts w:ascii="仿宋" w:eastAsia="仿宋" w:hAnsi="仿宋" w:cs="仿宋_GB2312"/>
                <w:b/>
                <w:bCs/>
                <w:color w:val="000000"/>
                <w:szCs w:val="21"/>
              </w:rPr>
            </w:pPr>
            <w:r>
              <w:rPr>
                <w:rFonts w:ascii="仿宋" w:eastAsia="仿宋" w:hAnsi="仿宋" w:cs="仿宋_GB2312" w:hint="eastAsia"/>
                <w:b/>
                <w:bCs/>
                <w:color w:val="000000"/>
                <w:szCs w:val="21"/>
              </w:rPr>
              <w:t>291.76</w:t>
            </w: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202 外交支出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 xml:space="preserve">    政府性基金预算</w:t>
            </w: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203 国防支出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center"/>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204 公共安全支出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bottom"/>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205 教育支出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bottom"/>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206 科学技术支出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598"/>
        </w:trPr>
        <w:tc>
          <w:tcPr>
            <w:tcW w:w="2341" w:type="dxa"/>
            <w:shd w:val="clear" w:color="auto" w:fill="auto"/>
            <w:vAlign w:val="bottom"/>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207 文化体育与传媒支出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866"/>
        </w:trPr>
        <w:tc>
          <w:tcPr>
            <w:tcW w:w="2341" w:type="dxa"/>
            <w:shd w:val="clear" w:color="auto" w:fill="auto"/>
            <w:vAlign w:val="bottom"/>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208 社会保障和就业支出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bottom"/>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209 社会保险基金支出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880"/>
        </w:trPr>
        <w:tc>
          <w:tcPr>
            <w:tcW w:w="2341" w:type="dxa"/>
            <w:shd w:val="clear" w:color="auto" w:fill="auto"/>
            <w:vAlign w:val="bottom"/>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210 医疗卫生与计划生育支出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bottom"/>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211 节能环保支出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center"/>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212 城乡社区支出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center"/>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213 农林水支出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center"/>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214 交通运输支出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center"/>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215 资源勘探信息等支出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852"/>
        </w:trPr>
        <w:tc>
          <w:tcPr>
            <w:tcW w:w="2341" w:type="dxa"/>
            <w:shd w:val="clear" w:color="auto" w:fill="auto"/>
            <w:vAlign w:val="center"/>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216 商业服务业等支出</w:t>
            </w:r>
          </w:p>
        </w:tc>
        <w:tc>
          <w:tcPr>
            <w:tcW w:w="732" w:type="dxa"/>
            <w:shd w:val="clear" w:color="auto" w:fill="auto"/>
            <w:vAlign w:val="center"/>
          </w:tcPr>
          <w:p w:rsidR="004C5CB9" w:rsidRDefault="00CD01C1">
            <w:pPr>
              <w:jc w:val="right"/>
              <w:rPr>
                <w:rFonts w:ascii="仿宋" w:eastAsia="仿宋" w:hAnsi="仿宋" w:cs="仿宋_GB2312"/>
                <w:b/>
                <w:bCs/>
                <w:color w:val="000000"/>
                <w:szCs w:val="21"/>
              </w:rPr>
            </w:pPr>
            <w:r>
              <w:rPr>
                <w:rFonts w:ascii="仿宋" w:eastAsia="仿宋" w:hAnsi="仿宋" w:cs="仿宋_GB2312" w:hint="eastAsia"/>
                <w:b/>
                <w:bCs/>
                <w:color w:val="000000"/>
                <w:szCs w:val="21"/>
              </w:rPr>
              <w:t>291.76</w:t>
            </w:r>
          </w:p>
        </w:tc>
        <w:tc>
          <w:tcPr>
            <w:tcW w:w="1185" w:type="dxa"/>
            <w:shd w:val="clear" w:color="auto" w:fill="auto"/>
            <w:vAlign w:val="center"/>
          </w:tcPr>
          <w:p w:rsidR="004C5CB9" w:rsidRDefault="00CD01C1">
            <w:pPr>
              <w:jc w:val="right"/>
              <w:rPr>
                <w:rFonts w:ascii="仿宋" w:eastAsia="仿宋" w:hAnsi="仿宋" w:cs="仿宋_GB2312"/>
                <w:b/>
                <w:bCs/>
                <w:color w:val="000000"/>
                <w:szCs w:val="21"/>
              </w:rPr>
            </w:pPr>
            <w:r>
              <w:rPr>
                <w:rFonts w:ascii="仿宋" w:eastAsia="仿宋" w:hAnsi="仿宋" w:cs="仿宋_GB2312" w:hint="eastAsia"/>
                <w:b/>
                <w:bCs/>
                <w:color w:val="000000"/>
                <w:szCs w:val="21"/>
              </w:rPr>
              <w:t>291.76</w:t>
            </w: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center"/>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217 金融支出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center"/>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219 援助其他地区支出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center"/>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220 国土资源气象等支出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center"/>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221 住房保障支出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center"/>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222 粮油物资管理支出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784"/>
        </w:trPr>
        <w:tc>
          <w:tcPr>
            <w:tcW w:w="2341" w:type="dxa"/>
            <w:shd w:val="clear" w:color="auto" w:fill="auto"/>
            <w:vAlign w:val="center"/>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223 国有资本经营预算支出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center"/>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227 预备费</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center"/>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229 其他支出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center"/>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bottom"/>
          </w:tcPr>
          <w:p w:rsidR="004C5CB9" w:rsidRDefault="00CD01C1">
            <w:pPr>
              <w:widowControl/>
              <w:jc w:val="left"/>
              <w:textAlignment w:val="bottom"/>
              <w:rPr>
                <w:rFonts w:ascii="仿宋" w:eastAsia="仿宋" w:hAnsi="仿宋" w:cs="仿宋_GB2312"/>
                <w:b/>
                <w:bCs/>
                <w:color w:val="000000"/>
                <w:szCs w:val="21"/>
              </w:rPr>
            </w:pPr>
            <w:r>
              <w:rPr>
                <w:rFonts w:ascii="仿宋" w:eastAsia="仿宋" w:hAnsi="仿宋" w:cs="仿宋_GB2312" w:hint="eastAsia"/>
                <w:b/>
                <w:bCs/>
                <w:color w:val="000000"/>
                <w:kern w:val="0"/>
                <w:szCs w:val="21"/>
              </w:rPr>
              <w:t>231 债务还本支出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center"/>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232 债务付息支出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610"/>
        </w:trPr>
        <w:tc>
          <w:tcPr>
            <w:tcW w:w="2341" w:type="dxa"/>
            <w:shd w:val="clear" w:color="auto" w:fill="auto"/>
            <w:vAlign w:val="center"/>
          </w:tcPr>
          <w:p w:rsidR="004C5CB9" w:rsidRDefault="004C5CB9">
            <w:pPr>
              <w:rPr>
                <w:rFonts w:ascii="仿宋" w:eastAsia="仿宋" w:hAnsi="仿宋" w:cs="仿宋_GB2312"/>
                <w:b/>
                <w:bCs/>
                <w:color w:val="000000"/>
                <w:szCs w:val="21"/>
              </w:rPr>
            </w:pPr>
          </w:p>
        </w:tc>
        <w:tc>
          <w:tcPr>
            <w:tcW w:w="1332" w:type="dxa"/>
            <w:shd w:val="clear" w:color="auto" w:fill="auto"/>
            <w:vAlign w:val="center"/>
          </w:tcPr>
          <w:p w:rsidR="004C5CB9" w:rsidRDefault="004C5CB9">
            <w:pPr>
              <w:jc w:val="right"/>
              <w:rPr>
                <w:rFonts w:ascii="仿宋" w:eastAsia="仿宋" w:hAnsi="仿宋" w:cs="仿宋_GB2312"/>
                <w:b/>
                <w:bCs/>
                <w:color w:val="000000"/>
                <w:szCs w:val="21"/>
              </w:rPr>
            </w:pP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233 债务发行费支出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center"/>
          </w:tcPr>
          <w:p w:rsidR="004C5CB9" w:rsidRDefault="00CD01C1">
            <w:pPr>
              <w:widowControl/>
              <w:jc w:val="center"/>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本  年  收  入  小  计</w:t>
            </w:r>
          </w:p>
        </w:tc>
        <w:tc>
          <w:tcPr>
            <w:tcW w:w="1332" w:type="dxa"/>
            <w:shd w:val="clear" w:color="auto" w:fill="auto"/>
            <w:vAlign w:val="center"/>
          </w:tcPr>
          <w:p w:rsidR="004C5CB9" w:rsidRDefault="00CD01C1">
            <w:pPr>
              <w:jc w:val="right"/>
              <w:rPr>
                <w:rFonts w:ascii="仿宋" w:eastAsia="仿宋" w:hAnsi="仿宋" w:cs="仿宋_GB2312"/>
                <w:b/>
                <w:bCs/>
                <w:color w:val="000000"/>
                <w:szCs w:val="21"/>
              </w:rPr>
            </w:pPr>
            <w:r>
              <w:rPr>
                <w:rFonts w:ascii="仿宋" w:eastAsia="仿宋" w:hAnsi="仿宋" w:cs="仿宋_GB2312" w:hint="eastAsia"/>
                <w:b/>
                <w:bCs/>
                <w:color w:val="000000"/>
                <w:szCs w:val="21"/>
              </w:rPr>
              <w:t>291.76</w:t>
            </w:r>
          </w:p>
        </w:tc>
        <w:tc>
          <w:tcPr>
            <w:tcW w:w="2721" w:type="dxa"/>
            <w:shd w:val="clear" w:color="auto" w:fill="auto"/>
            <w:vAlign w:val="center"/>
          </w:tcPr>
          <w:p w:rsidR="004C5CB9" w:rsidRDefault="00CD01C1">
            <w:pPr>
              <w:widowControl/>
              <w:jc w:val="center"/>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本  年  支  出  小  计</w:t>
            </w:r>
          </w:p>
        </w:tc>
        <w:tc>
          <w:tcPr>
            <w:tcW w:w="732" w:type="dxa"/>
            <w:shd w:val="clear" w:color="auto" w:fill="auto"/>
            <w:vAlign w:val="center"/>
          </w:tcPr>
          <w:p w:rsidR="004C5CB9" w:rsidRDefault="00CD01C1">
            <w:pPr>
              <w:jc w:val="right"/>
              <w:rPr>
                <w:rFonts w:ascii="仿宋" w:eastAsia="仿宋" w:hAnsi="仿宋" w:cs="仿宋_GB2312"/>
                <w:b/>
                <w:bCs/>
                <w:color w:val="000000"/>
                <w:szCs w:val="21"/>
              </w:rPr>
            </w:pPr>
            <w:r>
              <w:rPr>
                <w:rFonts w:ascii="仿宋" w:eastAsia="仿宋" w:hAnsi="仿宋" w:cs="仿宋_GB2312" w:hint="eastAsia"/>
                <w:b/>
                <w:bCs/>
                <w:color w:val="000000"/>
                <w:szCs w:val="21"/>
              </w:rPr>
              <w:t>291.76</w:t>
            </w:r>
          </w:p>
        </w:tc>
        <w:tc>
          <w:tcPr>
            <w:tcW w:w="1185" w:type="dxa"/>
            <w:shd w:val="clear" w:color="auto" w:fill="auto"/>
            <w:vAlign w:val="center"/>
          </w:tcPr>
          <w:p w:rsidR="004C5CB9" w:rsidRDefault="00CD01C1">
            <w:pPr>
              <w:jc w:val="right"/>
              <w:rPr>
                <w:rFonts w:ascii="仿宋" w:eastAsia="仿宋" w:hAnsi="仿宋" w:cs="仿宋_GB2312"/>
                <w:b/>
                <w:bCs/>
                <w:color w:val="000000"/>
                <w:szCs w:val="21"/>
              </w:rPr>
            </w:pPr>
            <w:r>
              <w:rPr>
                <w:rFonts w:ascii="仿宋" w:eastAsia="仿宋" w:hAnsi="仿宋" w:cs="仿宋_GB2312" w:hint="eastAsia"/>
                <w:b/>
                <w:bCs/>
                <w:color w:val="000000"/>
                <w:szCs w:val="21"/>
              </w:rPr>
              <w:t>291.76</w:t>
            </w: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1132"/>
        </w:trPr>
        <w:tc>
          <w:tcPr>
            <w:tcW w:w="2341" w:type="dxa"/>
            <w:shd w:val="clear" w:color="auto" w:fill="auto"/>
            <w:vAlign w:val="bottom"/>
          </w:tcPr>
          <w:p w:rsidR="004C5CB9" w:rsidRDefault="00CD01C1">
            <w:pPr>
              <w:widowControl/>
              <w:jc w:val="left"/>
              <w:textAlignment w:val="bottom"/>
              <w:rPr>
                <w:rFonts w:ascii="仿宋" w:eastAsia="仿宋" w:hAnsi="仿宋" w:cs="仿宋_GB2312"/>
                <w:b/>
                <w:bCs/>
                <w:color w:val="000000"/>
                <w:szCs w:val="21"/>
              </w:rPr>
            </w:pPr>
            <w:r>
              <w:rPr>
                <w:rFonts w:ascii="仿宋" w:eastAsia="仿宋" w:hAnsi="仿宋" w:cs="仿宋_GB2312" w:hint="eastAsia"/>
                <w:b/>
                <w:bCs/>
                <w:color w:val="000000"/>
                <w:kern w:val="0"/>
                <w:szCs w:val="21"/>
              </w:rPr>
              <w:t>单位上年结余（不包含国库集中支付额度结余）</w:t>
            </w:r>
          </w:p>
        </w:tc>
        <w:tc>
          <w:tcPr>
            <w:tcW w:w="1332" w:type="dxa"/>
            <w:shd w:val="clear" w:color="auto" w:fill="auto"/>
            <w:vAlign w:val="center"/>
          </w:tcPr>
          <w:p w:rsidR="004C5CB9" w:rsidRDefault="00CD01C1">
            <w:pPr>
              <w:jc w:val="right"/>
              <w:rPr>
                <w:rFonts w:ascii="仿宋" w:eastAsia="仿宋" w:hAnsi="仿宋" w:cs="仿宋_GB2312"/>
                <w:b/>
                <w:bCs/>
                <w:color w:val="000000"/>
                <w:szCs w:val="21"/>
              </w:rPr>
            </w:pPr>
            <w:r>
              <w:rPr>
                <w:rFonts w:ascii="仿宋" w:eastAsia="仿宋" w:hAnsi="仿宋" w:cs="仿宋_GB2312" w:hint="eastAsia"/>
                <w:b/>
                <w:bCs/>
                <w:color w:val="000000"/>
                <w:szCs w:val="21"/>
              </w:rPr>
              <w:t>3.7</w:t>
            </w:r>
          </w:p>
        </w:tc>
        <w:tc>
          <w:tcPr>
            <w:tcW w:w="2721" w:type="dxa"/>
            <w:shd w:val="clear" w:color="auto" w:fill="auto"/>
            <w:vAlign w:val="center"/>
          </w:tcPr>
          <w:p w:rsidR="004C5CB9" w:rsidRDefault="00CD01C1">
            <w:pPr>
              <w:widowControl/>
              <w:jc w:val="left"/>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230 转移性支出</w:t>
            </w:r>
          </w:p>
        </w:tc>
        <w:tc>
          <w:tcPr>
            <w:tcW w:w="732" w:type="dxa"/>
            <w:shd w:val="clear" w:color="auto" w:fill="auto"/>
            <w:vAlign w:val="center"/>
          </w:tcPr>
          <w:p w:rsidR="004C5CB9" w:rsidRDefault="004C5CB9">
            <w:pPr>
              <w:jc w:val="right"/>
              <w:rPr>
                <w:rFonts w:ascii="仿宋" w:eastAsia="仿宋" w:hAnsi="仿宋" w:cs="仿宋_GB2312"/>
                <w:b/>
                <w:bCs/>
                <w:color w:val="000000"/>
                <w:szCs w:val="21"/>
              </w:rPr>
            </w:pPr>
          </w:p>
        </w:tc>
        <w:tc>
          <w:tcPr>
            <w:tcW w:w="1185" w:type="dxa"/>
            <w:shd w:val="clear" w:color="auto" w:fill="auto"/>
            <w:vAlign w:val="center"/>
          </w:tcPr>
          <w:p w:rsidR="004C5CB9" w:rsidRDefault="004C5CB9">
            <w:pPr>
              <w:jc w:val="right"/>
              <w:rPr>
                <w:rFonts w:ascii="仿宋" w:eastAsia="仿宋" w:hAnsi="仿宋" w:cs="仿宋_GB2312"/>
                <w:b/>
                <w:bCs/>
                <w:color w:val="000000"/>
                <w:szCs w:val="21"/>
              </w:rPr>
            </w:pP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r w:rsidR="004C5CB9">
        <w:trPr>
          <w:trHeight w:val="240"/>
        </w:trPr>
        <w:tc>
          <w:tcPr>
            <w:tcW w:w="2341" w:type="dxa"/>
            <w:shd w:val="clear" w:color="auto" w:fill="auto"/>
            <w:vAlign w:val="center"/>
          </w:tcPr>
          <w:p w:rsidR="004C5CB9" w:rsidRDefault="00CD01C1">
            <w:pPr>
              <w:widowControl/>
              <w:jc w:val="center"/>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收   入   总   计</w:t>
            </w:r>
          </w:p>
        </w:tc>
        <w:tc>
          <w:tcPr>
            <w:tcW w:w="1332" w:type="dxa"/>
            <w:shd w:val="clear" w:color="auto" w:fill="auto"/>
            <w:vAlign w:val="center"/>
          </w:tcPr>
          <w:p w:rsidR="004C5CB9" w:rsidRDefault="00CD01C1">
            <w:pPr>
              <w:jc w:val="right"/>
              <w:rPr>
                <w:rFonts w:ascii="仿宋" w:eastAsia="仿宋" w:hAnsi="仿宋" w:cs="仿宋_GB2312"/>
                <w:b/>
                <w:bCs/>
                <w:color w:val="000000"/>
                <w:szCs w:val="21"/>
              </w:rPr>
            </w:pPr>
            <w:r>
              <w:rPr>
                <w:rFonts w:ascii="仿宋" w:eastAsia="仿宋" w:hAnsi="仿宋" w:cs="仿宋_GB2312" w:hint="eastAsia"/>
                <w:b/>
                <w:bCs/>
                <w:color w:val="000000"/>
                <w:szCs w:val="21"/>
              </w:rPr>
              <w:t>291.76</w:t>
            </w:r>
          </w:p>
        </w:tc>
        <w:tc>
          <w:tcPr>
            <w:tcW w:w="2721" w:type="dxa"/>
            <w:shd w:val="clear" w:color="auto" w:fill="auto"/>
            <w:vAlign w:val="center"/>
          </w:tcPr>
          <w:p w:rsidR="004C5CB9" w:rsidRDefault="00CD01C1">
            <w:pPr>
              <w:widowControl/>
              <w:jc w:val="center"/>
              <w:textAlignment w:val="center"/>
              <w:rPr>
                <w:rFonts w:ascii="仿宋" w:eastAsia="仿宋" w:hAnsi="仿宋" w:cs="仿宋_GB2312"/>
                <w:b/>
                <w:bCs/>
                <w:color w:val="000000"/>
                <w:szCs w:val="21"/>
              </w:rPr>
            </w:pPr>
            <w:r>
              <w:rPr>
                <w:rFonts w:ascii="仿宋" w:eastAsia="仿宋" w:hAnsi="仿宋" w:cs="仿宋_GB2312" w:hint="eastAsia"/>
                <w:b/>
                <w:bCs/>
                <w:color w:val="000000"/>
                <w:kern w:val="0"/>
                <w:szCs w:val="21"/>
              </w:rPr>
              <w:t>支   出  总   计</w:t>
            </w:r>
          </w:p>
        </w:tc>
        <w:tc>
          <w:tcPr>
            <w:tcW w:w="732" w:type="dxa"/>
            <w:shd w:val="clear" w:color="auto" w:fill="auto"/>
            <w:vAlign w:val="center"/>
          </w:tcPr>
          <w:p w:rsidR="004C5CB9" w:rsidRDefault="00CD01C1">
            <w:pPr>
              <w:jc w:val="right"/>
              <w:rPr>
                <w:rFonts w:ascii="仿宋" w:eastAsia="仿宋" w:hAnsi="仿宋" w:cs="仿宋_GB2312"/>
                <w:b/>
                <w:bCs/>
                <w:color w:val="000000"/>
                <w:szCs w:val="21"/>
              </w:rPr>
            </w:pPr>
            <w:r>
              <w:rPr>
                <w:rFonts w:ascii="仿宋" w:eastAsia="仿宋" w:hAnsi="仿宋" w:cs="仿宋_GB2312" w:hint="eastAsia"/>
                <w:b/>
                <w:bCs/>
                <w:color w:val="000000"/>
                <w:szCs w:val="21"/>
              </w:rPr>
              <w:t>291.76</w:t>
            </w:r>
          </w:p>
        </w:tc>
        <w:tc>
          <w:tcPr>
            <w:tcW w:w="1185" w:type="dxa"/>
            <w:shd w:val="clear" w:color="auto" w:fill="auto"/>
            <w:vAlign w:val="center"/>
          </w:tcPr>
          <w:p w:rsidR="004C5CB9" w:rsidRDefault="00CD01C1">
            <w:pPr>
              <w:jc w:val="right"/>
              <w:rPr>
                <w:rFonts w:ascii="仿宋" w:eastAsia="仿宋" w:hAnsi="仿宋" w:cs="仿宋_GB2312"/>
                <w:b/>
                <w:bCs/>
                <w:color w:val="000000"/>
                <w:szCs w:val="21"/>
              </w:rPr>
            </w:pPr>
            <w:r>
              <w:rPr>
                <w:rFonts w:ascii="仿宋" w:eastAsia="仿宋" w:hAnsi="仿宋" w:cs="仿宋_GB2312" w:hint="eastAsia"/>
                <w:b/>
                <w:bCs/>
                <w:color w:val="000000"/>
                <w:szCs w:val="21"/>
              </w:rPr>
              <w:t>291.76</w:t>
            </w:r>
          </w:p>
        </w:tc>
        <w:tc>
          <w:tcPr>
            <w:tcW w:w="990" w:type="dxa"/>
            <w:shd w:val="clear" w:color="auto" w:fill="auto"/>
            <w:vAlign w:val="center"/>
          </w:tcPr>
          <w:p w:rsidR="004C5CB9" w:rsidRDefault="004C5CB9">
            <w:pPr>
              <w:jc w:val="right"/>
              <w:rPr>
                <w:rFonts w:ascii="仿宋" w:eastAsia="仿宋" w:hAnsi="仿宋" w:cs="仿宋_GB2312"/>
                <w:color w:val="000000"/>
                <w:szCs w:val="21"/>
              </w:rPr>
            </w:pPr>
          </w:p>
        </w:tc>
      </w:tr>
    </w:tbl>
    <w:p w:rsidR="004C5CB9" w:rsidRDefault="004C5CB9">
      <w:pPr>
        <w:widowControl/>
        <w:spacing w:line="560" w:lineRule="exact"/>
        <w:ind w:firstLineChars="200" w:firstLine="643"/>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CD01C1">
      <w:pPr>
        <w:widowControl/>
        <w:spacing w:line="560" w:lineRule="exact"/>
        <w:jc w:val="left"/>
        <w:outlineLvl w:val="1"/>
        <w:rPr>
          <w:rFonts w:ascii="仿宋" w:eastAsia="仿宋" w:hAnsi="仿宋"/>
          <w:b/>
          <w:kern w:val="0"/>
          <w:sz w:val="32"/>
          <w:szCs w:val="32"/>
        </w:rPr>
      </w:pPr>
      <w:r>
        <w:rPr>
          <w:rFonts w:ascii="仿宋" w:eastAsia="仿宋" w:hAnsi="仿宋" w:hint="eastAsia"/>
          <w:b/>
          <w:kern w:val="0"/>
          <w:sz w:val="32"/>
          <w:szCs w:val="32"/>
        </w:rPr>
        <w:lastRenderedPageBreak/>
        <w:t>表五：</w:t>
      </w:r>
    </w:p>
    <w:tbl>
      <w:tblPr>
        <w:tblW w:w="9116" w:type="dxa"/>
        <w:tblInd w:w="93" w:type="dxa"/>
        <w:tblLayout w:type="fixed"/>
        <w:tblLook w:val="04A0" w:firstRow="1" w:lastRow="0" w:firstColumn="1" w:lastColumn="0" w:noHBand="0" w:noVBand="1"/>
      </w:tblPr>
      <w:tblGrid>
        <w:gridCol w:w="859"/>
        <w:gridCol w:w="798"/>
        <w:gridCol w:w="799"/>
        <w:gridCol w:w="2407"/>
        <w:gridCol w:w="742"/>
        <w:gridCol w:w="371"/>
        <w:gridCol w:w="1303"/>
        <w:gridCol w:w="1837"/>
      </w:tblGrid>
      <w:tr w:rsidR="004C5CB9">
        <w:trPr>
          <w:trHeight w:val="450"/>
        </w:trPr>
        <w:tc>
          <w:tcPr>
            <w:tcW w:w="9116" w:type="dxa"/>
            <w:gridSpan w:val="8"/>
            <w:tcBorders>
              <w:top w:val="nil"/>
              <w:left w:val="nil"/>
              <w:bottom w:val="nil"/>
              <w:right w:val="nil"/>
            </w:tcBorders>
            <w:shd w:val="clear" w:color="auto" w:fill="auto"/>
            <w:vAlign w:val="center"/>
          </w:tcPr>
          <w:p w:rsidR="004C5CB9" w:rsidRDefault="00CD01C1">
            <w:pPr>
              <w:widowControl/>
              <w:spacing w:line="560" w:lineRule="exact"/>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一般公共预算支出情况表</w:t>
            </w:r>
          </w:p>
        </w:tc>
      </w:tr>
      <w:tr w:rsidR="004C5CB9">
        <w:trPr>
          <w:trHeight w:val="285"/>
        </w:trPr>
        <w:tc>
          <w:tcPr>
            <w:tcW w:w="4863" w:type="dxa"/>
            <w:gridSpan w:val="4"/>
            <w:tcBorders>
              <w:top w:val="nil"/>
              <w:left w:val="nil"/>
              <w:bottom w:val="nil"/>
              <w:right w:val="nil"/>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编制部门：克州供销社</w:t>
            </w:r>
          </w:p>
        </w:tc>
        <w:tc>
          <w:tcPr>
            <w:tcW w:w="742" w:type="dxa"/>
            <w:tcBorders>
              <w:top w:val="nil"/>
              <w:left w:val="nil"/>
              <w:bottom w:val="nil"/>
              <w:right w:val="nil"/>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1674" w:type="dxa"/>
            <w:gridSpan w:val="2"/>
            <w:tcBorders>
              <w:top w:val="nil"/>
              <w:left w:val="nil"/>
              <w:bottom w:val="nil"/>
              <w:right w:val="nil"/>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837" w:type="dxa"/>
            <w:tcBorders>
              <w:top w:val="nil"/>
              <w:left w:val="nil"/>
              <w:bottom w:val="nil"/>
              <w:right w:val="nil"/>
            </w:tcBorders>
            <w:shd w:val="clear" w:color="auto" w:fill="auto"/>
            <w:vAlign w:val="center"/>
          </w:tcPr>
          <w:p w:rsidR="004C5CB9" w:rsidRDefault="00CD01C1">
            <w:pPr>
              <w:widowControl/>
              <w:spacing w:line="560" w:lineRule="exact"/>
              <w:jc w:val="right"/>
              <w:rPr>
                <w:rFonts w:ascii="仿宋" w:eastAsia="仿宋" w:hAnsi="仿宋" w:cs="宋体"/>
                <w:color w:val="000000"/>
                <w:kern w:val="0"/>
                <w:sz w:val="32"/>
                <w:szCs w:val="32"/>
              </w:rPr>
            </w:pPr>
            <w:r>
              <w:rPr>
                <w:rFonts w:ascii="仿宋" w:eastAsia="仿宋" w:hAnsi="仿宋" w:cs="宋体" w:hint="eastAsia"/>
                <w:color w:val="000000"/>
                <w:kern w:val="0"/>
                <w:sz w:val="32"/>
                <w:szCs w:val="32"/>
              </w:rPr>
              <w:t>单位：万元</w:t>
            </w:r>
          </w:p>
        </w:tc>
      </w:tr>
      <w:tr w:rsidR="004C5CB9">
        <w:trPr>
          <w:trHeight w:val="405"/>
        </w:trPr>
        <w:tc>
          <w:tcPr>
            <w:tcW w:w="4863"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4C5CB9" w:rsidRDefault="00CD01C1">
            <w:pPr>
              <w:widowControl/>
              <w:spacing w:line="560" w:lineRule="exact"/>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项目</w:t>
            </w:r>
          </w:p>
        </w:tc>
        <w:tc>
          <w:tcPr>
            <w:tcW w:w="4253" w:type="dxa"/>
            <w:gridSpan w:val="4"/>
            <w:tcBorders>
              <w:top w:val="single" w:sz="4" w:space="0" w:color="auto"/>
              <w:left w:val="nil"/>
              <w:bottom w:val="single" w:sz="4" w:space="0" w:color="auto"/>
              <w:right w:val="single" w:sz="4" w:space="0" w:color="000000"/>
            </w:tcBorders>
            <w:shd w:val="clear" w:color="auto" w:fill="auto"/>
            <w:vAlign w:val="center"/>
          </w:tcPr>
          <w:p w:rsidR="004C5CB9" w:rsidRDefault="00CD01C1">
            <w:pPr>
              <w:widowControl/>
              <w:spacing w:line="560" w:lineRule="exact"/>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一般公共预算支出</w:t>
            </w:r>
          </w:p>
        </w:tc>
      </w:tr>
      <w:tr w:rsidR="004C5CB9">
        <w:trPr>
          <w:trHeight w:val="465"/>
        </w:trPr>
        <w:tc>
          <w:tcPr>
            <w:tcW w:w="2456"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4C5CB9" w:rsidRDefault="00CD01C1">
            <w:pPr>
              <w:widowControl/>
              <w:spacing w:line="560" w:lineRule="exact"/>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功能分类科目编码</w:t>
            </w:r>
          </w:p>
        </w:tc>
        <w:tc>
          <w:tcPr>
            <w:tcW w:w="2407" w:type="dxa"/>
            <w:vMerge w:val="restart"/>
            <w:tcBorders>
              <w:top w:val="nil"/>
              <w:left w:val="single" w:sz="4" w:space="0" w:color="auto"/>
              <w:bottom w:val="single" w:sz="4" w:space="0" w:color="000000"/>
              <w:right w:val="single" w:sz="4" w:space="0" w:color="auto"/>
            </w:tcBorders>
            <w:shd w:val="clear" w:color="auto" w:fill="auto"/>
            <w:vAlign w:val="center"/>
          </w:tcPr>
          <w:p w:rsidR="004C5CB9" w:rsidRDefault="00CD01C1">
            <w:pPr>
              <w:widowControl/>
              <w:spacing w:line="560" w:lineRule="exact"/>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功能分类科目名称</w:t>
            </w:r>
          </w:p>
        </w:tc>
        <w:tc>
          <w:tcPr>
            <w:tcW w:w="1113"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4C5CB9" w:rsidRDefault="00CD01C1">
            <w:pPr>
              <w:widowControl/>
              <w:spacing w:line="560" w:lineRule="exact"/>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小计</w:t>
            </w:r>
          </w:p>
        </w:tc>
        <w:tc>
          <w:tcPr>
            <w:tcW w:w="1303" w:type="dxa"/>
            <w:vMerge w:val="restart"/>
            <w:tcBorders>
              <w:top w:val="nil"/>
              <w:left w:val="single" w:sz="4" w:space="0" w:color="auto"/>
              <w:bottom w:val="single" w:sz="4" w:space="0" w:color="000000"/>
              <w:right w:val="single" w:sz="4" w:space="0" w:color="auto"/>
            </w:tcBorders>
            <w:shd w:val="clear" w:color="auto" w:fill="auto"/>
            <w:vAlign w:val="center"/>
          </w:tcPr>
          <w:p w:rsidR="004C5CB9" w:rsidRDefault="00CD01C1">
            <w:pPr>
              <w:widowControl/>
              <w:spacing w:line="560" w:lineRule="exact"/>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基本支出</w:t>
            </w:r>
          </w:p>
        </w:tc>
        <w:tc>
          <w:tcPr>
            <w:tcW w:w="1837" w:type="dxa"/>
            <w:vMerge w:val="restart"/>
            <w:tcBorders>
              <w:top w:val="nil"/>
              <w:left w:val="single" w:sz="4" w:space="0" w:color="auto"/>
              <w:bottom w:val="single" w:sz="4" w:space="0" w:color="000000"/>
              <w:right w:val="single" w:sz="4" w:space="0" w:color="auto"/>
            </w:tcBorders>
            <w:shd w:val="clear" w:color="auto" w:fill="auto"/>
            <w:vAlign w:val="center"/>
          </w:tcPr>
          <w:p w:rsidR="004C5CB9" w:rsidRDefault="00CD01C1">
            <w:pPr>
              <w:widowControl/>
              <w:spacing w:line="560" w:lineRule="exact"/>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项目支出</w:t>
            </w:r>
          </w:p>
        </w:tc>
      </w:tr>
      <w:tr w:rsidR="004C5CB9">
        <w:trPr>
          <w:trHeight w:val="70"/>
        </w:trPr>
        <w:tc>
          <w:tcPr>
            <w:tcW w:w="859"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类</w:t>
            </w:r>
          </w:p>
        </w:tc>
        <w:tc>
          <w:tcPr>
            <w:tcW w:w="798"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款</w:t>
            </w:r>
          </w:p>
        </w:tc>
        <w:tc>
          <w:tcPr>
            <w:tcW w:w="79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项</w:t>
            </w:r>
          </w:p>
        </w:tc>
        <w:tc>
          <w:tcPr>
            <w:tcW w:w="2407" w:type="dxa"/>
            <w:vMerge/>
            <w:tcBorders>
              <w:top w:val="nil"/>
              <w:left w:val="single" w:sz="4" w:space="0" w:color="auto"/>
              <w:bottom w:val="single" w:sz="4" w:space="0" w:color="000000"/>
              <w:right w:val="single" w:sz="4" w:space="0" w:color="auto"/>
            </w:tcBorders>
            <w:vAlign w:val="center"/>
          </w:tcPr>
          <w:p w:rsidR="004C5CB9" w:rsidRDefault="004C5CB9">
            <w:pPr>
              <w:widowControl/>
              <w:spacing w:line="560" w:lineRule="exact"/>
              <w:jc w:val="left"/>
              <w:rPr>
                <w:rFonts w:ascii="仿宋" w:eastAsia="仿宋" w:hAnsi="仿宋" w:cs="宋体"/>
                <w:b/>
                <w:bCs/>
                <w:color w:val="000000"/>
                <w:kern w:val="0"/>
                <w:sz w:val="32"/>
                <w:szCs w:val="32"/>
              </w:rPr>
            </w:pPr>
          </w:p>
        </w:tc>
        <w:tc>
          <w:tcPr>
            <w:tcW w:w="1113" w:type="dxa"/>
            <w:gridSpan w:val="2"/>
            <w:vMerge/>
            <w:tcBorders>
              <w:top w:val="nil"/>
              <w:left w:val="single" w:sz="4" w:space="0" w:color="auto"/>
              <w:bottom w:val="single" w:sz="4" w:space="0" w:color="000000"/>
              <w:right w:val="single" w:sz="4" w:space="0" w:color="auto"/>
            </w:tcBorders>
            <w:vAlign w:val="center"/>
          </w:tcPr>
          <w:p w:rsidR="004C5CB9" w:rsidRDefault="004C5CB9">
            <w:pPr>
              <w:widowControl/>
              <w:spacing w:line="560" w:lineRule="exact"/>
              <w:jc w:val="left"/>
              <w:rPr>
                <w:rFonts w:ascii="仿宋" w:eastAsia="仿宋" w:hAnsi="仿宋" w:cs="宋体"/>
                <w:b/>
                <w:bCs/>
                <w:color w:val="000000"/>
                <w:kern w:val="0"/>
                <w:sz w:val="32"/>
                <w:szCs w:val="32"/>
              </w:rPr>
            </w:pPr>
          </w:p>
        </w:tc>
        <w:tc>
          <w:tcPr>
            <w:tcW w:w="1303" w:type="dxa"/>
            <w:vMerge/>
            <w:tcBorders>
              <w:top w:val="nil"/>
              <w:left w:val="single" w:sz="4" w:space="0" w:color="auto"/>
              <w:bottom w:val="single" w:sz="4" w:space="0" w:color="000000"/>
              <w:right w:val="single" w:sz="4" w:space="0" w:color="auto"/>
            </w:tcBorders>
            <w:vAlign w:val="center"/>
          </w:tcPr>
          <w:p w:rsidR="004C5CB9" w:rsidRDefault="004C5CB9">
            <w:pPr>
              <w:widowControl/>
              <w:spacing w:line="560" w:lineRule="exact"/>
              <w:jc w:val="left"/>
              <w:rPr>
                <w:rFonts w:ascii="仿宋" w:eastAsia="仿宋" w:hAnsi="仿宋" w:cs="宋体"/>
                <w:b/>
                <w:bCs/>
                <w:color w:val="000000"/>
                <w:kern w:val="0"/>
                <w:sz w:val="32"/>
                <w:szCs w:val="32"/>
              </w:rPr>
            </w:pPr>
          </w:p>
        </w:tc>
        <w:tc>
          <w:tcPr>
            <w:tcW w:w="1837" w:type="dxa"/>
            <w:vMerge/>
            <w:tcBorders>
              <w:top w:val="nil"/>
              <w:left w:val="single" w:sz="4" w:space="0" w:color="auto"/>
              <w:bottom w:val="single" w:sz="4" w:space="0" w:color="000000"/>
              <w:right w:val="single" w:sz="4" w:space="0" w:color="auto"/>
            </w:tcBorders>
            <w:vAlign w:val="center"/>
          </w:tcPr>
          <w:p w:rsidR="004C5CB9" w:rsidRDefault="004C5CB9">
            <w:pPr>
              <w:widowControl/>
              <w:spacing w:line="560" w:lineRule="exact"/>
              <w:jc w:val="left"/>
              <w:rPr>
                <w:rFonts w:ascii="仿宋" w:eastAsia="仿宋" w:hAnsi="仿宋" w:cs="宋体"/>
                <w:b/>
                <w:bCs/>
                <w:color w:val="000000"/>
                <w:kern w:val="0"/>
                <w:sz w:val="32"/>
                <w:szCs w:val="32"/>
              </w:rPr>
            </w:pPr>
          </w:p>
        </w:tc>
      </w:tr>
      <w:tr w:rsidR="004C5CB9">
        <w:trPr>
          <w:trHeight w:val="450"/>
        </w:trPr>
        <w:tc>
          <w:tcPr>
            <w:tcW w:w="859"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jc w:val="center"/>
              <w:rPr>
                <w:rFonts w:ascii="仿宋" w:eastAsia="仿宋" w:hAnsi="仿宋" w:cs="宋体"/>
                <w:b/>
                <w:color w:val="000000"/>
                <w:kern w:val="0"/>
                <w:sz w:val="24"/>
              </w:rPr>
            </w:pPr>
            <w:r>
              <w:rPr>
                <w:rFonts w:ascii="仿宋" w:eastAsia="仿宋" w:hAnsi="仿宋" w:cs="宋体" w:hint="eastAsia"/>
                <w:b/>
                <w:color w:val="000000"/>
                <w:kern w:val="0"/>
                <w:sz w:val="24"/>
              </w:rPr>
              <w:t>216</w:t>
            </w:r>
          </w:p>
        </w:tc>
        <w:tc>
          <w:tcPr>
            <w:tcW w:w="798"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center"/>
              <w:rPr>
                <w:rFonts w:ascii="仿宋" w:eastAsia="仿宋" w:hAnsi="仿宋" w:cs="宋体"/>
                <w:b/>
                <w:color w:val="000000"/>
                <w:kern w:val="0"/>
                <w:sz w:val="24"/>
              </w:rPr>
            </w:pPr>
            <w:r>
              <w:rPr>
                <w:rFonts w:ascii="仿宋" w:eastAsia="仿宋" w:hAnsi="仿宋" w:cs="宋体" w:hint="eastAsia"/>
                <w:b/>
                <w:color w:val="000000"/>
                <w:kern w:val="0"/>
                <w:sz w:val="24"/>
              </w:rPr>
              <w:t>02</w:t>
            </w:r>
          </w:p>
        </w:tc>
        <w:tc>
          <w:tcPr>
            <w:tcW w:w="79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center"/>
              <w:rPr>
                <w:rFonts w:ascii="仿宋" w:eastAsia="仿宋" w:hAnsi="仿宋" w:cs="宋体"/>
                <w:b/>
                <w:color w:val="000000"/>
                <w:kern w:val="0"/>
                <w:sz w:val="24"/>
              </w:rPr>
            </w:pPr>
            <w:r>
              <w:rPr>
                <w:rFonts w:ascii="仿宋" w:eastAsia="仿宋" w:hAnsi="仿宋" w:cs="宋体" w:hint="eastAsia"/>
                <w:b/>
                <w:color w:val="000000"/>
                <w:kern w:val="0"/>
                <w:sz w:val="24"/>
              </w:rPr>
              <w:t>01</w:t>
            </w:r>
          </w:p>
        </w:tc>
        <w:tc>
          <w:tcPr>
            <w:tcW w:w="240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b/>
                <w:color w:val="000000"/>
                <w:kern w:val="0"/>
                <w:sz w:val="24"/>
              </w:rPr>
            </w:pPr>
            <w:r>
              <w:rPr>
                <w:rFonts w:ascii="仿宋" w:eastAsia="仿宋" w:hAnsi="仿宋" w:cs="仿宋_GB2312" w:hint="eastAsia"/>
                <w:b/>
                <w:bCs/>
                <w:color w:val="000000"/>
                <w:sz w:val="24"/>
              </w:rPr>
              <w:t>行政运行（商业流通事务）</w:t>
            </w:r>
          </w:p>
        </w:tc>
        <w:tc>
          <w:tcPr>
            <w:tcW w:w="1113" w:type="dxa"/>
            <w:gridSpan w:val="2"/>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center"/>
              <w:rPr>
                <w:rFonts w:ascii="仿宋" w:eastAsia="仿宋" w:hAnsi="仿宋" w:cs="宋体"/>
                <w:b/>
                <w:color w:val="000000"/>
                <w:kern w:val="0"/>
                <w:sz w:val="24"/>
              </w:rPr>
            </w:pPr>
            <w:r>
              <w:rPr>
                <w:rFonts w:ascii="仿宋" w:eastAsia="仿宋" w:hAnsi="仿宋" w:cs="宋体" w:hint="eastAsia"/>
                <w:b/>
                <w:color w:val="000000"/>
                <w:kern w:val="0"/>
                <w:sz w:val="24"/>
              </w:rPr>
              <w:t>291.76</w:t>
            </w:r>
          </w:p>
        </w:tc>
        <w:tc>
          <w:tcPr>
            <w:tcW w:w="1303"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center"/>
              <w:rPr>
                <w:rFonts w:ascii="仿宋" w:eastAsia="仿宋" w:hAnsi="仿宋" w:cs="宋体"/>
                <w:b/>
                <w:color w:val="000000"/>
                <w:kern w:val="0"/>
                <w:sz w:val="24"/>
              </w:rPr>
            </w:pPr>
            <w:r>
              <w:rPr>
                <w:rFonts w:ascii="仿宋" w:eastAsia="仿宋" w:hAnsi="仿宋" w:cs="宋体" w:hint="eastAsia"/>
                <w:b/>
                <w:color w:val="000000"/>
                <w:kern w:val="0"/>
                <w:sz w:val="24"/>
              </w:rPr>
              <w:t>271.8</w:t>
            </w:r>
          </w:p>
        </w:tc>
        <w:tc>
          <w:tcPr>
            <w:tcW w:w="183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center"/>
              <w:rPr>
                <w:rFonts w:ascii="仿宋" w:eastAsia="仿宋" w:hAnsi="仿宋" w:cs="宋体"/>
                <w:b/>
                <w:color w:val="000000"/>
                <w:kern w:val="0"/>
                <w:sz w:val="24"/>
              </w:rPr>
            </w:pPr>
            <w:r>
              <w:rPr>
                <w:rFonts w:ascii="仿宋" w:eastAsia="仿宋" w:hAnsi="仿宋" w:cs="宋体" w:hint="eastAsia"/>
                <w:b/>
                <w:color w:val="000000"/>
                <w:kern w:val="0"/>
                <w:sz w:val="24"/>
              </w:rPr>
              <w:t>19.96</w:t>
            </w:r>
          </w:p>
        </w:tc>
      </w:tr>
      <w:tr w:rsidR="004C5CB9">
        <w:trPr>
          <w:trHeight w:val="450"/>
        </w:trPr>
        <w:tc>
          <w:tcPr>
            <w:tcW w:w="859" w:type="dxa"/>
            <w:tcBorders>
              <w:top w:val="nil"/>
              <w:left w:val="single" w:sz="4" w:space="0" w:color="auto"/>
              <w:bottom w:val="single" w:sz="4" w:space="0" w:color="auto"/>
              <w:right w:val="single" w:sz="4" w:space="0" w:color="auto"/>
            </w:tcBorders>
            <w:shd w:val="clear" w:color="auto" w:fill="auto"/>
            <w:vAlign w:val="center"/>
          </w:tcPr>
          <w:p w:rsidR="004C5CB9" w:rsidRDefault="004C5CB9">
            <w:pPr>
              <w:widowControl/>
              <w:spacing w:line="560" w:lineRule="exact"/>
              <w:jc w:val="center"/>
              <w:rPr>
                <w:rFonts w:ascii="仿宋" w:eastAsia="仿宋" w:hAnsi="仿宋" w:cs="宋体"/>
                <w:color w:val="000000"/>
                <w:kern w:val="0"/>
                <w:sz w:val="24"/>
              </w:rPr>
            </w:pPr>
          </w:p>
        </w:tc>
        <w:tc>
          <w:tcPr>
            <w:tcW w:w="798"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center"/>
              <w:rPr>
                <w:rFonts w:ascii="仿宋" w:eastAsia="仿宋" w:hAnsi="仿宋" w:cs="宋体"/>
                <w:color w:val="000000"/>
                <w:kern w:val="0"/>
                <w:sz w:val="24"/>
              </w:rPr>
            </w:pPr>
          </w:p>
        </w:tc>
        <w:tc>
          <w:tcPr>
            <w:tcW w:w="799"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center"/>
              <w:rPr>
                <w:rFonts w:ascii="仿宋" w:eastAsia="仿宋" w:hAnsi="仿宋" w:cs="宋体"/>
                <w:color w:val="000000"/>
                <w:kern w:val="0"/>
                <w:sz w:val="24"/>
              </w:rPr>
            </w:pPr>
          </w:p>
        </w:tc>
        <w:tc>
          <w:tcPr>
            <w:tcW w:w="2407"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24"/>
              </w:rPr>
            </w:pPr>
          </w:p>
        </w:tc>
        <w:tc>
          <w:tcPr>
            <w:tcW w:w="1113" w:type="dxa"/>
            <w:gridSpan w:val="2"/>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24"/>
              </w:rPr>
            </w:pPr>
            <w:r>
              <w:rPr>
                <w:rFonts w:ascii="仿宋" w:eastAsia="仿宋" w:hAnsi="仿宋" w:cs="宋体" w:hint="eastAsia"/>
                <w:color w:val="000000"/>
                <w:kern w:val="0"/>
                <w:sz w:val="24"/>
              </w:rPr>
              <w:t xml:space="preserve">　</w:t>
            </w:r>
          </w:p>
        </w:tc>
        <w:tc>
          <w:tcPr>
            <w:tcW w:w="1303"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24"/>
              </w:rPr>
            </w:pPr>
            <w:r>
              <w:rPr>
                <w:rFonts w:ascii="仿宋" w:eastAsia="仿宋" w:hAnsi="仿宋" w:cs="宋体" w:hint="eastAsia"/>
                <w:color w:val="000000"/>
                <w:kern w:val="0"/>
                <w:sz w:val="24"/>
              </w:rPr>
              <w:t xml:space="preserve">　</w:t>
            </w:r>
          </w:p>
        </w:tc>
        <w:tc>
          <w:tcPr>
            <w:tcW w:w="183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24"/>
              </w:rPr>
            </w:pPr>
            <w:r>
              <w:rPr>
                <w:rFonts w:ascii="仿宋" w:eastAsia="仿宋" w:hAnsi="仿宋" w:cs="宋体" w:hint="eastAsia"/>
                <w:color w:val="000000"/>
                <w:kern w:val="0"/>
                <w:sz w:val="24"/>
              </w:rPr>
              <w:t xml:space="preserve">　</w:t>
            </w:r>
          </w:p>
        </w:tc>
      </w:tr>
      <w:tr w:rsidR="004C5CB9">
        <w:trPr>
          <w:trHeight w:val="450"/>
        </w:trPr>
        <w:tc>
          <w:tcPr>
            <w:tcW w:w="859" w:type="dxa"/>
            <w:tcBorders>
              <w:top w:val="nil"/>
              <w:left w:val="single" w:sz="4" w:space="0" w:color="auto"/>
              <w:bottom w:val="single" w:sz="4" w:space="0" w:color="auto"/>
              <w:right w:val="single" w:sz="4" w:space="0" w:color="auto"/>
            </w:tcBorders>
            <w:shd w:val="clear" w:color="auto" w:fill="auto"/>
            <w:vAlign w:val="center"/>
          </w:tcPr>
          <w:p w:rsidR="004C5CB9" w:rsidRDefault="004C5CB9">
            <w:pPr>
              <w:widowControl/>
              <w:spacing w:line="560" w:lineRule="exact"/>
              <w:jc w:val="center"/>
              <w:rPr>
                <w:rFonts w:ascii="仿宋" w:eastAsia="仿宋" w:hAnsi="仿宋" w:cs="宋体"/>
                <w:color w:val="000000"/>
                <w:kern w:val="0"/>
                <w:sz w:val="24"/>
              </w:rPr>
            </w:pPr>
          </w:p>
        </w:tc>
        <w:tc>
          <w:tcPr>
            <w:tcW w:w="798"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center"/>
              <w:rPr>
                <w:rFonts w:ascii="仿宋" w:eastAsia="仿宋" w:hAnsi="仿宋" w:cs="宋体"/>
                <w:color w:val="000000"/>
                <w:kern w:val="0"/>
                <w:sz w:val="24"/>
              </w:rPr>
            </w:pPr>
          </w:p>
        </w:tc>
        <w:tc>
          <w:tcPr>
            <w:tcW w:w="799"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center"/>
              <w:rPr>
                <w:rFonts w:ascii="仿宋" w:eastAsia="仿宋" w:hAnsi="仿宋" w:cs="宋体"/>
                <w:color w:val="000000"/>
                <w:kern w:val="0"/>
                <w:sz w:val="24"/>
              </w:rPr>
            </w:pPr>
          </w:p>
        </w:tc>
        <w:tc>
          <w:tcPr>
            <w:tcW w:w="2407"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24"/>
              </w:rPr>
            </w:pPr>
          </w:p>
        </w:tc>
        <w:tc>
          <w:tcPr>
            <w:tcW w:w="1113" w:type="dxa"/>
            <w:gridSpan w:val="2"/>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24"/>
              </w:rPr>
            </w:pPr>
          </w:p>
        </w:tc>
        <w:tc>
          <w:tcPr>
            <w:tcW w:w="1303"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24"/>
              </w:rPr>
            </w:pPr>
          </w:p>
        </w:tc>
        <w:tc>
          <w:tcPr>
            <w:tcW w:w="1837"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24"/>
              </w:rPr>
            </w:pPr>
          </w:p>
        </w:tc>
      </w:tr>
      <w:tr w:rsidR="004C5CB9">
        <w:trPr>
          <w:trHeight w:val="450"/>
        </w:trPr>
        <w:tc>
          <w:tcPr>
            <w:tcW w:w="859" w:type="dxa"/>
            <w:tcBorders>
              <w:top w:val="nil"/>
              <w:left w:val="single" w:sz="4" w:space="0" w:color="auto"/>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798"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799"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2407"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1113" w:type="dxa"/>
            <w:gridSpan w:val="2"/>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1303"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1837"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r>
      <w:tr w:rsidR="004C5CB9">
        <w:trPr>
          <w:trHeight w:val="450"/>
        </w:trPr>
        <w:tc>
          <w:tcPr>
            <w:tcW w:w="859" w:type="dxa"/>
            <w:tcBorders>
              <w:top w:val="nil"/>
              <w:left w:val="single" w:sz="4" w:space="0" w:color="auto"/>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798"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799"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2407"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1113" w:type="dxa"/>
            <w:gridSpan w:val="2"/>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1303"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1837"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r>
      <w:tr w:rsidR="004C5CB9">
        <w:trPr>
          <w:trHeight w:val="450"/>
        </w:trPr>
        <w:tc>
          <w:tcPr>
            <w:tcW w:w="859" w:type="dxa"/>
            <w:tcBorders>
              <w:top w:val="nil"/>
              <w:left w:val="single" w:sz="4" w:space="0" w:color="auto"/>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798"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799"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2407"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1113" w:type="dxa"/>
            <w:gridSpan w:val="2"/>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1303"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1837"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r>
      <w:tr w:rsidR="004C5CB9">
        <w:trPr>
          <w:trHeight w:val="450"/>
        </w:trPr>
        <w:tc>
          <w:tcPr>
            <w:tcW w:w="859"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798"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79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240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113" w:type="dxa"/>
            <w:gridSpan w:val="2"/>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303"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83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r>
      <w:tr w:rsidR="004C5CB9">
        <w:trPr>
          <w:trHeight w:val="450"/>
        </w:trPr>
        <w:tc>
          <w:tcPr>
            <w:tcW w:w="859"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798"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79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240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113" w:type="dxa"/>
            <w:gridSpan w:val="2"/>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303"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83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r>
      <w:tr w:rsidR="004C5CB9">
        <w:trPr>
          <w:trHeight w:val="450"/>
        </w:trPr>
        <w:tc>
          <w:tcPr>
            <w:tcW w:w="859"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798"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79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240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113" w:type="dxa"/>
            <w:gridSpan w:val="2"/>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303"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83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r>
      <w:tr w:rsidR="004C5CB9">
        <w:trPr>
          <w:trHeight w:val="450"/>
        </w:trPr>
        <w:tc>
          <w:tcPr>
            <w:tcW w:w="859" w:type="dxa"/>
            <w:tcBorders>
              <w:top w:val="nil"/>
              <w:left w:val="single" w:sz="4" w:space="0" w:color="auto"/>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798"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799"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240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center"/>
              <w:rPr>
                <w:rFonts w:ascii="仿宋" w:eastAsia="仿宋" w:hAnsi="仿宋" w:cs="宋体"/>
                <w:color w:val="000000"/>
                <w:kern w:val="0"/>
                <w:sz w:val="32"/>
                <w:szCs w:val="32"/>
              </w:rPr>
            </w:pPr>
            <w:r>
              <w:rPr>
                <w:rFonts w:ascii="仿宋" w:eastAsia="仿宋" w:hAnsi="仿宋" w:cs="宋体" w:hint="eastAsia"/>
                <w:color w:val="000000"/>
                <w:kern w:val="0"/>
                <w:sz w:val="32"/>
                <w:szCs w:val="32"/>
              </w:rPr>
              <w:t>合计</w:t>
            </w:r>
          </w:p>
        </w:tc>
        <w:tc>
          <w:tcPr>
            <w:tcW w:w="1113" w:type="dxa"/>
            <w:gridSpan w:val="2"/>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1303"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c>
          <w:tcPr>
            <w:tcW w:w="1837" w:type="dxa"/>
            <w:tcBorders>
              <w:top w:val="nil"/>
              <w:left w:val="nil"/>
              <w:bottom w:val="single" w:sz="4" w:space="0" w:color="auto"/>
              <w:right w:val="single" w:sz="4" w:space="0" w:color="auto"/>
            </w:tcBorders>
            <w:shd w:val="clear" w:color="auto" w:fill="auto"/>
            <w:vAlign w:val="center"/>
          </w:tcPr>
          <w:p w:rsidR="004C5CB9" w:rsidRDefault="004C5CB9">
            <w:pPr>
              <w:widowControl/>
              <w:spacing w:line="560" w:lineRule="exact"/>
              <w:jc w:val="left"/>
              <w:rPr>
                <w:rFonts w:ascii="仿宋" w:eastAsia="仿宋" w:hAnsi="仿宋" w:cs="宋体"/>
                <w:color w:val="000000"/>
                <w:kern w:val="0"/>
                <w:sz w:val="32"/>
                <w:szCs w:val="32"/>
              </w:rPr>
            </w:pPr>
          </w:p>
        </w:tc>
      </w:tr>
    </w:tbl>
    <w:p w:rsidR="004C5CB9" w:rsidRDefault="004C5CB9">
      <w:pPr>
        <w:widowControl/>
        <w:spacing w:line="560" w:lineRule="exact"/>
        <w:jc w:val="left"/>
        <w:outlineLvl w:val="1"/>
        <w:rPr>
          <w:rFonts w:ascii="仿宋" w:eastAsia="仿宋" w:hAnsi="仿宋"/>
          <w:b/>
          <w:kern w:val="0"/>
          <w:sz w:val="32"/>
          <w:szCs w:val="32"/>
        </w:rPr>
      </w:pPr>
    </w:p>
    <w:p w:rsidR="004C5CB9" w:rsidRDefault="004C5CB9">
      <w:pPr>
        <w:widowControl/>
        <w:spacing w:line="560" w:lineRule="exact"/>
        <w:jc w:val="left"/>
        <w:outlineLvl w:val="1"/>
        <w:rPr>
          <w:rFonts w:ascii="仿宋" w:eastAsia="仿宋" w:hAnsi="仿宋"/>
          <w:b/>
          <w:kern w:val="0"/>
          <w:sz w:val="32"/>
          <w:szCs w:val="32"/>
        </w:rPr>
      </w:pPr>
    </w:p>
    <w:p w:rsidR="004C5CB9" w:rsidRDefault="004C5CB9">
      <w:pPr>
        <w:widowControl/>
        <w:spacing w:line="560" w:lineRule="exact"/>
        <w:jc w:val="left"/>
        <w:outlineLvl w:val="1"/>
        <w:rPr>
          <w:rFonts w:ascii="仿宋" w:eastAsia="仿宋" w:hAnsi="仿宋"/>
          <w:b/>
          <w:kern w:val="0"/>
          <w:sz w:val="32"/>
          <w:szCs w:val="32"/>
        </w:rPr>
      </w:pPr>
    </w:p>
    <w:p w:rsidR="004C5CB9" w:rsidRDefault="004C5CB9">
      <w:pPr>
        <w:widowControl/>
        <w:spacing w:line="560" w:lineRule="exact"/>
        <w:jc w:val="left"/>
        <w:outlineLvl w:val="1"/>
        <w:rPr>
          <w:rFonts w:ascii="仿宋" w:eastAsia="仿宋" w:hAnsi="仿宋"/>
          <w:b/>
          <w:kern w:val="0"/>
          <w:sz w:val="32"/>
          <w:szCs w:val="32"/>
        </w:rPr>
      </w:pPr>
    </w:p>
    <w:p w:rsidR="004C5CB9" w:rsidRDefault="00CD01C1">
      <w:pPr>
        <w:widowControl/>
        <w:spacing w:line="560" w:lineRule="exact"/>
        <w:ind w:firstLineChars="200" w:firstLine="643"/>
        <w:jc w:val="left"/>
        <w:outlineLvl w:val="1"/>
        <w:rPr>
          <w:rFonts w:ascii="仿宋" w:eastAsia="仿宋" w:hAnsi="仿宋"/>
          <w:b/>
          <w:kern w:val="0"/>
          <w:sz w:val="32"/>
          <w:szCs w:val="32"/>
        </w:rPr>
      </w:pPr>
      <w:r>
        <w:rPr>
          <w:rFonts w:ascii="仿宋" w:eastAsia="仿宋" w:hAnsi="仿宋" w:hint="eastAsia"/>
          <w:b/>
          <w:kern w:val="0"/>
          <w:sz w:val="32"/>
          <w:szCs w:val="32"/>
        </w:rPr>
        <w:lastRenderedPageBreak/>
        <w:t>表六：</w:t>
      </w:r>
    </w:p>
    <w:tbl>
      <w:tblPr>
        <w:tblW w:w="9347" w:type="dxa"/>
        <w:tblLayout w:type="fixed"/>
        <w:tblLook w:val="04A0" w:firstRow="1" w:lastRow="0" w:firstColumn="1" w:lastColumn="0" w:noHBand="0" w:noVBand="1"/>
      </w:tblPr>
      <w:tblGrid>
        <w:gridCol w:w="516"/>
        <w:gridCol w:w="837"/>
        <w:gridCol w:w="2891"/>
        <w:gridCol w:w="995"/>
        <w:gridCol w:w="706"/>
        <w:gridCol w:w="976"/>
        <w:gridCol w:w="725"/>
        <w:gridCol w:w="1701"/>
      </w:tblGrid>
      <w:tr w:rsidR="004C5CB9">
        <w:trPr>
          <w:trHeight w:val="375"/>
        </w:trPr>
        <w:tc>
          <w:tcPr>
            <w:tcW w:w="9347" w:type="dxa"/>
            <w:gridSpan w:val="8"/>
            <w:tcBorders>
              <w:top w:val="nil"/>
              <w:left w:val="nil"/>
              <w:bottom w:val="nil"/>
              <w:right w:val="nil"/>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一般公共预算基本支出情况表</w:t>
            </w:r>
          </w:p>
        </w:tc>
      </w:tr>
      <w:tr w:rsidR="004C5CB9">
        <w:trPr>
          <w:trHeight w:val="405"/>
        </w:trPr>
        <w:tc>
          <w:tcPr>
            <w:tcW w:w="4244" w:type="dxa"/>
            <w:gridSpan w:val="3"/>
            <w:tcBorders>
              <w:top w:val="nil"/>
              <w:left w:val="nil"/>
              <w:bottom w:val="nil"/>
              <w:right w:val="nil"/>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编制部门：克州供销社</w:t>
            </w:r>
          </w:p>
        </w:tc>
        <w:tc>
          <w:tcPr>
            <w:tcW w:w="995" w:type="dxa"/>
            <w:tcBorders>
              <w:top w:val="nil"/>
              <w:left w:val="nil"/>
              <w:bottom w:val="nil"/>
              <w:right w:val="nil"/>
            </w:tcBorders>
            <w:shd w:val="clear" w:color="auto" w:fill="auto"/>
            <w:vAlign w:val="center"/>
          </w:tcPr>
          <w:p w:rsidR="004C5CB9" w:rsidRDefault="004C5CB9">
            <w:pPr>
              <w:widowControl/>
              <w:spacing w:line="560" w:lineRule="exact"/>
              <w:ind w:firstLineChars="200" w:firstLine="640"/>
              <w:jc w:val="left"/>
              <w:rPr>
                <w:rFonts w:ascii="仿宋" w:eastAsia="仿宋" w:hAnsi="仿宋" w:cs="宋体"/>
                <w:color w:val="000000"/>
                <w:kern w:val="0"/>
                <w:sz w:val="32"/>
                <w:szCs w:val="32"/>
              </w:rPr>
            </w:pPr>
          </w:p>
        </w:tc>
        <w:tc>
          <w:tcPr>
            <w:tcW w:w="1682" w:type="dxa"/>
            <w:gridSpan w:val="2"/>
            <w:tcBorders>
              <w:top w:val="nil"/>
              <w:left w:val="nil"/>
              <w:bottom w:val="nil"/>
              <w:right w:val="nil"/>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2426" w:type="dxa"/>
            <w:gridSpan w:val="2"/>
            <w:tcBorders>
              <w:top w:val="nil"/>
              <w:left w:val="nil"/>
              <w:bottom w:val="nil"/>
              <w:right w:val="nil"/>
            </w:tcBorders>
            <w:shd w:val="clear" w:color="auto" w:fill="auto"/>
            <w:vAlign w:val="center"/>
          </w:tcPr>
          <w:p w:rsidR="004C5CB9" w:rsidRDefault="00CD01C1">
            <w:pPr>
              <w:widowControl/>
              <w:spacing w:line="560" w:lineRule="exact"/>
              <w:ind w:firstLineChars="200" w:firstLine="640"/>
              <w:rPr>
                <w:rFonts w:ascii="仿宋" w:eastAsia="仿宋" w:hAnsi="仿宋" w:cs="宋体"/>
                <w:color w:val="000000"/>
                <w:kern w:val="0"/>
                <w:sz w:val="32"/>
                <w:szCs w:val="32"/>
              </w:rPr>
            </w:pPr>
            <w:r>
              <w:rPr>
                <w:rFonts w:ascii="仿宋" w:eastAsia="仿宋" w:hAnsi="仿宋" w:cs="宋体" w:hint="eastAsia"/>
                <w:color w:val="000000"/>
                <w:kern w:val="0"/>
                <w:sz w:val="32"/>
                <w:szCs w:val="32"/>
              </w:rPr>
              <w:t>单位：万元</w:t>
            </w:r>
          </w:p>
        </w:tc>
      </w:tr>
      <w:tr w:rsidR="004C5CB9">
        <w:trPr>
          <w:trHeight w:val="390"/>
        </w:trPr>
        <w:tc>
          <w:tcPr>
            <w:tcW w:w="4244"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4C5CB9" w:rsidRDefault="00CD01C1">
            <w:pPr>
              <w:widowControl/>
              <w:spacing w:line="560" w:lineRule="exact"/>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项目</w:t>
            </w:r>
          </w:p>
        </w:tc>
        <w:tc>
          <w:tcPr>
            <w:tcW w:w="5103" w:type="dxa"/>
            <w:gridSpan w:val="5"/>
            <w:tcBorders>
              <w:top w:val="single" w:sz="4" w:space="0" w:color="auto"/>
              <w:left w:val="nil"/>
              <w:bottom w:val="single" w:sz="4" w:space="0" w:color="auto"/>
              <w:right w:val="single" w:sz="4" w:space="0" w:color="000000"/>
            </w:tcBorders>
            <w:shd w:val="clear" w:color="auto" w:fill="auto"/>
            <w:vAlign w:val="center"/>
          </w:tcPr>
          <w:p w:rsidR="004C5CB9" w:rsidRDefault="00CD01C1">
            <w:pPr>
              <w:widowControl/>
              <w:spacing w:line="560" w:lineRule="exact"/>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一般公共预算基本支出</w:t>
            </w:r>
          </w:p>
        </w:tc>
      </w:tr>
      <w:tr w:rsidR="004C5CB9">
        <w:trPr>
          <w:trHeight w:val="495"/>
        </w:trPr>
        <w:tc>
          <w:tcPr>
            <w:tcW w:w="1353" w:type="dxa"/>
            <w:gridSpan w:val="2"/>
            <w:tcBorders>
              <w:top w:val="single" w:sz="4" w:space="0" w:color="auto"/>
              <w:left w:val="single" w:sz="4" w:space="0" w:color="auto"/>
              <w:bottom w:val="single" w:sz="4" w:space="0" w:color="auto"/>
              <w:right w:val="nil"/>
            </w:tcBorders>
            <w:shd w:val="clear" w:color="auto" w:fill="auto"/>
            <w:vAlign w:val="center"/>
          </w:tcPr>
          <w:p w:rsidR="004C5CB9" w:rsidRDefault="00CD01C1">
            <w:pPr>
              <w:widowControl/>
              <w:spacing w:line="560" w:lineRule="exact"/>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经济分类科目编码</w:t>
            </w:r>
          </w:p>
        </w:tc>
        <w:tc>
          <w:tcPr>
            <w:tcW w:w="2891" w:type="dxa"/>
            <w:vMerge w:val="restart"/>
            <w:tcBorders>
              <w:top w:val="nil"/>
              <w:left w:val="single" w:sz="4" w:space="0" w:color="auto"/>
              <w:bottom w:val="single" w:sz="4" w:space="0" w:color="000000"/>
              <w:right w:val="single" w:sz="4" w:space="0" w:color="auto"/>
            </w:tcBorders>
            <w:shd w:val="clear" w:color="auto" w:fill="auto"/>
            <w:vAlign w:val="center"/>
          </w:tcPr>
          <w:p w:rsidR="004C5CB9" w:rsidRDefault="00CD01C1">
            <w:pPr>
              <w:widowControl/>
              <w:spacing w:line="560" w:lineRule="exact"/>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经济分类科目名称</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4C5CB9" w:rsidRDefault="00CD01C1">
            <w:pPr>
              <w:widowControl/>
              <w:spacing w:line="560" w:lineRule="exact"/>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小计</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4C5CB9" w:rsidRDefault="00CD01C1">
            <w:pPr>
              <w:widowControl/>
              <w:spacing w:line="560" w:lineRule="exact"/>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人员经费</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4C5CB9" w:rsidRDefault="00CD01C1">
            <w:pPr>
              <w:widowControl/>
              <w:spacing w:line="560" w:lineRule="exact"/>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公用经费</w:t>
            </w:r>
          </w:p>
        </w:tc>
      </w:tr>
      <w:tr w:rsidR="004C5CB9">
        <w:trPr>
          <w:trHeight w:val="270"/>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类</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款</w:t>
            </w:r>
          </w:p>
        </w:tc>
        <w:tc>
          <w:tcPr>
            <w:tcW w:w="2891" w:type="dxa"/>
            <w:vMerge/>
            <w:tcBorders>
              <w:top w:val="nil"/>
              <w:left w:val="single" w:sz="4" w:space="0" w:color="auto"/>
              <w:bottom w:val="single" w:sz="4" w:space="0" w:color="000000"/>
              <w:right w:val="single" w:sz="4" w:space="0" w:color="auto"/>
            </w:tcBorders>
            <w:vAlign w:val="center"/>
          </w:tcPr>
          <w:p w:rsidR="004C5CB9" w:rsidRDefault="004C5CB9">
            <w:pPr>
              <w:widowControl/>
              <w:spacing w:line="560" w:lineRule="exact"/>
              <w:jc w:val="left"/>
              <w:rPr>
                <w:rFonts w:ascii="仿宋" w:eastAsia="仿宋" w:hAnsi="仿宋" w:cs="宋体"/>
                <w:b/>
                <w:bCs/>
                <w:color w:val="000000"/>
                <w:kern w:val="0"/>
                <w:sz w:val="32"/>
                <w:szCs w:val="32"/>
              </w:rPr>
            </w:pPr>
          </w:p>
        </w:tc>
        <w:tc>
          <w:tcPr>
            <w:tcW w:w="1701" w:type="dxa"/>
            <w:gridSpan w:val="2"/>
            <w:vMerge/>
            <w:tcBorders>
              <w:top w:val="nil"/>
              <w:left w:val="single" w:sz="4" w:space="0" w:color="auto"/>
              <w:bottom w:val="single" w:sz="4" w:space="0" w:color="000000"/>
              <w:right w:val="single" w:sz="4" w:space="0" w:color="auto"/>
            </w:tcBorders>
            <w:vAlign w:val="center"/>
          </w:tcPr>
          <w:p w:rsidR="004C5CB9" w:rsidRDefault="004C5CB9">
            <w:pPr>
              <w:widowControl/>
              <w:spacing w:line="560" w:lineRule="exact"/>
              <w:jc w:val="left"/>
              <w:rPr>
                <w:rFonts w:ascii="仿宋" w:eastAsia="仿宋" w:hAnsi="仿宋" w:cs="宋体"/>
                <w:b/>
                <w:bCs/>
                <w:color w:val="000000"/>
                <w:kern w:val="0"/>
                <w:sz w:val="32"/>
                <w:szCs w:val="32"/>
              </w:rPr>
            </w:pPr>
          </w:p>
        </w:tc>
        <w:tc>
          <w:tcPr>
            <w:tcW w:w="1701" w:type="dxa"/>
            <w:gridSpan w:val="2"/>
            <w:vMerge/>
            <w:tcBorders>
              <w:top w:val="nil"/>
              <w:left w:val="single" w:sz="4" w:space="0" w:color="auto"/>
              <w:bottom w:val="single" w:sz="4" w:space="0" w:color="000000"/>
              <w:right w:val="single" w:sz="4" w:space="0" w:color="auto"/>
            </w:tcBorders>
            <w:vAlign w:val="center"/>
          </w:tcPr>
          <w:p w:rsidR="004C5CB9" w:rsidRDefault="004C5CB9">
            <w:pPr>
              <w:widowControl/>
              <w:spacing w:line="560" w:lineRule="exact"/>
              <w:jc w:val="left"/>
              <w:rPr>
                <w:rFonts w:ascii="仿宋" w:eastAsia="仿宋" w:hAnsi="仿宋" w:cs="宋体"/>
                <w:b/>
                <w:bCs/>
                <w:color w:val="000000"/>
                <w:kern w:val="0"/>
                <w:sz w:val="32"/>
                <w:szCs w:val="32"/>
              </w:rPr>
            </w:pPr>
          </w:p>
        </w:tc>
        <w:tc>
          <w:tcPr>
            <w:tcW w:w="1701" w:type="dxa"/>
            <w:vMerge/>
            <w:tcBorders>
              <w:top w:val="nil"/>
              <w:left w:val="single" w:sz="4" w:space="0" w:color="auto"/>
              <w:bottom w:val="single" w:sz="4" w:space="0" w:color="000000"/>
              <w:right w:val="single" w:sz="4" w:space="0" w:color="auto"/>
            </w:tcBorders>
            <w:vAlign w:val="center"/>
          </w:tcPr>
          <w:p w:rsidR="004C5CB9" w:rsidRDefault="004C5CB9">
            <w:pPr>
              <w:widowControl/>
              <w:spacing w:line="560" w:lineRule="exact"/>
              <w:jc w:val="left"/>
              <w:rPr>
                <w:rFonts w:ascii="仿宋" w:eastAsia="仿宋" w:hAnsi="仿宋" w:cs="宋体"/>
                <w:b/>
                <w:bCs/>
                <w:color w:val="000000"/>
                <w:kern w:val="0"/>
                <w:sz w:val="32"/>
                <w:szCs w:val="32"/>
              </w:rPr>
            </w:pP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302</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30242</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办公用品及设备采购</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2.00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2.00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302</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30205</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水费</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0.05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0.05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302</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30229</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福利费</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1.65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1.65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301</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30112</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其他社会保障缴费</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22.19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22.19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301</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30103</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奖金</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5.42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5.42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302</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30213</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维修</w:t>
            </w:r>
            <w:r>
              <w:rPr>
                <w:rFonts w:hint="eastAsia"/>
                <w:sz w:val="18"/>
                <w:szCs w:val="18"/>
              </w:rPr>
              <w:t>(</w:t>
            </w:r>
            <w:r>
              <w:rPr>
                <w:rFonts w:hint="eastAsia"/>
                <w:sz w:val="18"/>
                <w:szCs w:val="18"/>
              </w:rPr>
              <w:t>护</w:t>
            </w:r>
            <w:r>
              <w:rPr>
                <w:rFonts w:hint="eastAsia"/>
                <w:sz w:val="18"/>
                <w:szCs w:val="18"/>
              </w:rPr>
              <w:t>)</w:t>
            </w:r>
            <w:r>
              <w:rPr>
                <w:rFonts w:hint="eastAsia"/>
                <w:sz w:val="18"/>
                <w:szCs w:val="18"/>
              </w:rPr>
              <w:t>费</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0.15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0.15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303</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30305</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生活补助</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0.44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0.44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301</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30101</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基本工资</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65.06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65.06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303</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30302</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退休费</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19.84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19.84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302</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30206</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电费</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0.10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0.10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301</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30108</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机关事业单位基本养老保险缴费</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25.82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25.82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301</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30113</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住房公积金</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15.26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15.26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302</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30228</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工会经费</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0.92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0.92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302</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30201</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办公费</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0.93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0.93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lastRenderedPageBreak/>
              <w:t>302</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30208</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取暖费</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0.84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0.84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302</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30217</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公务接待费</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0.20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0.20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303</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30309</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奖励金</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0.78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0.78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302</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30226</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劳务费</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0.20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0.20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302</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30211</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差旅费</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1.70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1.70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301</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30102</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津贴补贴</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83.07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83.07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302</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30202</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印刷费</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0.30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0.30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spacing w:line="560" w:lineRule="exact"/>
              <w:jc w:val="center"/>
              <w:rPr>
                <w:rFonts w:ascii="宋体" w:hAnsi="宋体" w:cs="宋体"/>
                <w:sz w:val="18"/>
                <w:szCs w:val="18"/>
              </w:rPr>
            </w:pPr>
            <w:r>
              <w:rPr>
                <w:rFonts w:hint="eastAsia"/>
                <w:sz w:val="18"/>
                <w:szCs w:val="18"/>
              </w:rPr>
              <w:t>303</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30301</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rPr>
                <w:rFonts w:ascii="宋体" w:hAnsi="宋体" w:cs="宋体"/>
                <w:sz w:val="18"/>
                <w:szCs w:val="18"/>
              </w:rPr>
            </w:pPr>
            <w:r>
              <w:rPr>
                <w:rFonts w:hint="eastAsia"/>
                <w:sz w:val="18"/>
                <w:szCs w:val="18"/>
              </w:rPr>
              <w:t>离休费</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24.88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24.88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spacing w:line="560" w:lineRule="exact"/>
              <w:jc w:val="right"/>
              <w:rPr>
                <w:rFonts w:ascii="宋体" w:hAnsi="宋体" w:cs="宋体"/>
                <w:sz w:val="20"/>
                <w:szCs w:val="20"/>
              </w:rPr>
            </w:pPr>
            <w:r>
              <w:rPr>
                <w:rFonts w:hint="eastAsia"/>
                <w:sz w:val="20"/>
                <w:szCs w:val="20"/>
              </w:rPr>
              <w:t xml:space="preserve">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r>
      <w:tr w:rsidR="004C5CB9">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83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2891"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center"/>
              <w:rPr>
                <w:rFonts w:ascii="仿宋" w:eastAsia="仿宋" w:hAnsi="仿宋" w:cs="宋体"/>
                <w:color w:val="000000"/>
                <w:kern w:val="0"/>
                <w:sz w:val="32"/>
                <w:szCs w:val="32"/>
              </w:rPr>
            </w:pPr>
            <w:r>
              <w:rPr>
                <w:rFonts w:ascii="仿宋" w:eastAsia="仿宋" w:hAnsi="仿宋" w:cs="宋体" w:hint="eastAsia"/>
                <w:b/>
                <w:bCs/>
                <w:color w:val="000000"/>
                <w:kern w:val="0"/>
                <w:sz w:val="32"/>
                <w:szCs w:val="32"/>
              </w:rPr>
              <w:t>合计</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271.8</w:t>
            </w:r>
          </w:p>
        </w:tc>
        <w:tc>
          <w:tcPr>
            <w:tcW w:w="1701" w:type="dxa"/>
            <w:gridSpan w:val="2"/>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262.76</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9.04</w:t>
            </w:r>
          </w:p>
        </w:tc>
      </w:tr>
    </w:tbl>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jc w:val="left"/>
        <w:outlineLvl w:val="1"/>
        <w:rPr>
          <w:rFonts w:ascii="仿宋" w:eastAsia="仿宋" w:hAnsi="仿宋"/>
          <w:b/>
          <w:kern w:val="0"/>
          <w:sz w:val="32"/>
          <w:szCs w:val="32"/>
        </w:rPr>
      </w:pPr>
    </w:p>
    <w:p w:rsidR="004C5CB9" w:rsidRDefault="00CD01C1">
      <w:pPr>
        <w:widowControl/>
        <w:spacing w:line="560" w:lineRule="exact"/>
        <w:jc w:val="left"/>
        <w:outlineLvl w:val="1"/>
        <w:rPr>
          <w:rFonts w:ascii="仿宋" w:eastAsia="仿宋" w:hAnsi="仿宋"/>
          <w:b/>
          <w:kern w:val="0"/>
          <w:sz w:val="32"/>
          <w:szCs w:val="32"/>
        </w:rPr>
      </w:pPr>
      <w:r>
        <w:rPr>
          <w:rFonts w:ascii="仿宋" w:eastAsia="仿宋" w:hAnsi="仿宋" w:hint="eastAsia"/>
          <w:b/>
          <w:kern w:val="0"/>
          <w:sz w:val="32"/>
          <w:szCs w:val="32"/>
        </w:rPr>
        <w:lastRenderedPageBreak/>
        <w:t>表七：</w:t>
      </w:r>
    </w:p>
    <w:tbl>
      <w:tblPr>
        <w:tblW w:w="9116" w:type="dxa"/>
        <w:tblLayout w:type="fixed"/>
        <w:tblLook w:val="04A0" w:firstRow="1" w:lastRow="0" w:firstColumn="1" w:lastColumn="0" w:noHBand="0" w:noVBand="1"/>
      </w:tblPr>
      <w:tblGrid>
        <w:gridCol w:w="658"/>
        <w:gridCol w:w="538"/>
        <w:gridCol w:w="538"/>
        <w:gridCol w:w="698"/>
        <w:gridCol w:w="457"/>
        <w:gridCol w:w="84"/>
        <w:gridCol w:w="732"/>
        <w:gridCol w:w="457"/>
        <w:gridCol w:w="457"/>
        <w:gridCol w:w="816"/>
        <w:gridCol w:w="457"/>
        <w:gridCol w:w="698"/>
        <w:gridCol w:w="457"/>
        <w:gridCol w:w="698"/>
        <w:gridCol w:w="457"/>
        <w:gridCol w:w="457"/>
        <w:gridCol w:w="457"/>
      </w:tblGrid>
      <w:tr w:rsidR="004C5CB9">
        <w:trPr>
          <w:trHeight w:val="375"/>
        </w:trPr>
        <w:tc>
          <w:tcPr>
            <w:tcW w:w="9116" w:type="dxa"/>
            <w:gridSpan w:val="17"/>
            <w:tcBorders>
              <w:top w:val="nil"/>
              <w:left w:val="nil"/>
              <w:bottom w:val="nil"/>
              <w:right w:val="nil"/>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项目支出情况表</w:t>
            </w:r>
          </w:p>
        </w:tc>
      </w:tr>
      <w:tr w:rsidR="004C5CB9">
        <w:trPr>
          <w:trHeight w:val="405"/>
        </w:trPr>
        <w:tc>
          <w:tcPr>
            <w:tcW w:w="2973" w:type="dxa"/>
            <w:gridSpan w:val="6"/>
            <w:tcBorders>
              <w:top w:val="nil"/>
              <w:left w:val="nil"/>
              <w:bottom w:val="nil"/>
              <w:right w:val="nil"/>
            </w:tcBorders>
            <w:shd w:val="clear" w:color="auto" w:fill="auto"/>
            <w:vAlign w:val="center"/>
          </w:tcPr>
          <w:p w:rsidR="004C5CB9" w:rsidRDefault="00CD01C1">
            <w:pPr>
              <w:widowControl/>
              <w:spacing w:line="56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编制部门：克州供销社</w:t>
            </w:r>
          </w:p>
        </w:tc>
        <w:tc>
          <w:tcPr>
            <w:tcW w:w="1189" w:type="dxa"/>
            <w:gridSpan w:val="2"/>
            <w:tcBorders>
              <w:top w:val="nil"/>
              <w:left w:val="nil"/>
              <w:bottom w:val="nil"/>
              <w:right w:val="nil"/>
            </w:tcBorders>
            <w:shd w:val="clear" w:color="auto" w:fill="auto"/>
            <w:vAlign w:val="center"/>
          </w:tcPr>
          <w:p w:rsidR="004C5CB9" w:rsidRDefault="004C5CB9">
            <w:pPr>
              <w:widowControl/>
              <w:spacing w:line="560" w:lineRule="exact"/>
              <w:ind w:firstLineChars="200" w:firstLine="640"/>
              <w:jc w:val="left"/>
              <w:rPr>
                <w:rFonts w:ascii="仿宋" w:eastAsia="仿宋" w:hAnsi="仿宋" w:cs="宋体"/>
                <w:color w:val="000000"/>
                <w:kern w:val="0"/>
                <w:sz w:val="32"/>
                <w:szCs w:val="32"/>
              </w:rPr>
            </w:pPr>
          </w:p>
        </w:tc>
        <w:tc>
          <w:tcPr>
            <w:tcW w:w="1273" w:type="dxa"/>
            <w:gridSpan w:val="2"/>
            <w:tcBorders>
              <w:top w:val="nil"/>
              <w:left w:val="nil"/>
              <w:bottom w:val="nil"/>
              <w:right w:val="nil"/>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3681" w:type="dxa"/>
            <w:gridSpan w:val="7"/>
            <w:tcBorders>
              <w:top w:val="nil"/>
              <w:left w:val="nil"/>
              <w:bottom w:val="nil"/>
              <w:right w:val="nil"/>
            </w:tcBorders>
            <w:shd w:val="clear" w:color="auto" w:fill="auto"/>
            <w:vAlign w:val="center"/>
          </w:tcPr>
          <w:p w:rsidR="004C5CB9" w:rsidRDefault="00CD01C1">
            <w:pPr>
              <w:widowControl/>
              <w:spacing w:line="56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单位：万元</w:t>
            </w:r>
          </w:p>
        </w:tc>
      </w:tr>
      <w:tr w:rsidR="004C5C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734" w:type="dxa"/>
            <w:gridSpan w:val="3"/>
            <w:shd w:val="clear" w:color="auto" w:fill="auto"/>
            <w:vAlign w:val="center"/>
          </w:tcPr>
          <w:p w:rsidR="004C5CB9" w:rsidRDefault="00CD01C1">
            <w:pPr>
              <w:widowControl/>
              <w:jc w:val="center"/>
              <w:outlineLvl w:val="1"/>
              <w:rPr>
                <w:rFonts w:ascii="仿宋" w:eastAsia="仿宋" w:hAnsi="仿宋"/>
                <w:b/>
                <w:kern w:val="0"/>
                <w:sz w:val="24"/>
              </w:rPr>
            </w:pPr>
            <w:r>
              <w:rPr>
                <w:rFonts w:ascii="仿宋" w:eastAsia="仿宋" w:hAnsi="仿宋" w:hint="eastAsia"/>
                <w:b/>
                <w:kern w:val="0"/>
                <w:sz w:val="24"/>
              </w:rPr>
              <w:t>科 目 编 码</w:t>
            </w:r>
          </w:p>
        </w:tc>
        <w:tc>
          <w:tcPr>
            <w:tcW w:w="698" w:type="dxa"/>
            <w:vMerge w:val="restart"/>
            <w:shd w:val="clear" w:color="auto" w:fill="auto"/>
            <w:vAlign w:val="center"/>
          </w:tcPr>
          <w:p w:rsidR="004C5CB9" w:rsidRDefault="00CD01C1">
            <w:pPr>
              <w:widowControl/>
              <w:jc w:val="center"/>
              <w:outlineLvl w:val="1"/>
              <w:rPr>
                <w:rFonts w:ascii="仿宋" w:eastAsia="仿宋" w:hAnsi="仿宋"/>
                <w:b/>
                <w:kern w:val="0"/>
                <w:sz w:val="24"/>
              </w:rPr>
            </w:pPr>
            <w:r>
              <w:rPr>
                <w:rFonts w:ascii="仿宋" w:eastAsia="仿宋" w:hAnsi="仿宋" w:hint="eastAsia"/>
                <w:b/>
                <w:kern w:val="0"/>
                <w:sz w:val="24"/>
              </w:rPr>
              <w:t>科目</w:t>
            </w:r>
          </w:p>
        </w:tc>
        <w:tc>
          <w:tcPr>
            <w:tcW w:w="457" w:type="dxa"/>
            <w:vMerge w:val="restart"/>
            <w:shd w:val="clear" w:color="auto" w:fill="auto"/>
            <w:vAlign w:val="center"/>
          </w:tcPr>
          <w:p w:rsidR="004C5CB9" w:rsidRDefault="00CD01C1">
            <w:pPr>
              <w:jc w:val="center"/>
              <w:rPr>
                <w:rFonts w:ascii="仿宋" w:eastAsia="仿宋" w:hAnsi="仿宋"/>
                <w:sz w:val="24"/>
              </w:rPr>
            </w:pPr>
            <w:r>
              <w:rPr>
                <w:rFonts w:ascii="仿宋" w:eastAsia="仿宋" w:hAnsi="仿宋" w:hint="eastAsia"/>
                <w:b/>
                <w:kern w:val="0"/>
                <w:sz w:val="24"/>
              </w:rPr>
              <w:t>项目名称</w:t>
            </w:r>
          </w:p>
        </w:tc>
        <w:tc>
          <w:tcPr>
            <w:tcW w:w="816" w:type="dxa"/>
            <w:gridSpan w:val="2"/>
            <w:vMerge w:val="restart"/>
            <w:shd w:val="clear" w:color="auto" w:fill="auto"/>
            <w:vAlign w:val="center"/>
          </w:tcPr>
          <w:p w:rsidR="004C5CB9" w:rsidRDefault="00CD01C1">
            <w:pPr>
              <w:widowControl/>
              <w:jc w:val="center"/>
              <w:outlineLvl w:val="1"/>
              <w:rPr>
                <w:rFonts w:ascii="仿宋" w:eastAsia="仿宋" w:hAnsi="仿宋"/>
                <w:b/>
                <w:kern w:val="0"/>
                <w:sz w:val="24"/>
              </w:rPr>
            </w:pPr>
            <w:r>
              <w:rPr>
                <w:rFonts w:ascii="仿宋" w:eastAsia="仿宋" w:hAnsi="仿宋" w:hint="eastAsia"/>
                <w:b/>
                <w:kern w:val="0"/>
                <w:sz w:val="24"/>
              </w:rPr>
              <w:t>项目支出合计</w:t>
            </w:r>
          </w:p>
        </w:tc>
        <w:tc>
          <w:tcPr>
            <w:tcW w:w="457" w:type="dxa"/>
            <w:vMerge w:val="restart"/>
            <w:shd w:val="clear" w:color="auto" w:fill="auto"/>
            <w:vAlign w:val="center"/>
          </w:tcPr>
          <w:p w:rsidR="004C5CB9" w:rsidRDefault="00CD01C1">
            <w:pPr>
              <w:widowControl/>
              <w:jc w:val="center"/>
              <w:outlineLvl w:val="1"/>
              <w:rPr>
                <w:rFonts w:ascii="仿宋" w:eastAsia="仿宋" w:hAnsi="仿宋"/>
                <w:b/>
                <w:kern w:val="0"/>
                <w:sz w:val="24"/>
              </w:rPr>
            </w:pPr>
            <w:r>
              <w:rPr>
                <w:rFonts w:ascii="仿宋" w:eastAsia="仿宋" w:hAnsi="仿宋" w:hint="eastAsia"/>
                <w:b/>
                <w:kern w:val="0"/>
                <w:sz w:val="24"/>
              </w:rPr>
              <w:t>工资福利支出</w:t>
            </w:r>
          </w:p>
        </w:tc>
        <w:tc>
          <w:tcPr>
            <w:tcW w:w="457" w:type="dxa"/>
            <w:vMerge w:val="restart"/>
            <w:shd w:val="clear" w:color="auto" w:fill="auto"/>
            <w:vAlign w:val="center"/>
          </w:tcPr>
          <w:p w:rsidR="004C5CB9" w:rsidRDefault="00CD01C1">
            <w:pPr>
              <w:widowControl/>
              <w:jc w:val="center"/>
              <w:outlineLvl w:val="1"/>
              <w:rPr>
                <w:rFonts w:ascii="仿宋" w:eastAsia="仿宋" w:hAnsi="仿宋"/>
                <w:b/>
                <w:kern w:val="0"/>
                <w:sz w:val="24"/>
              </w:rPr>
            </w:pPr>
            <w:r>
              <w:rPr>
                <w:rFonts w:ascii="仿宋" w:eastAsia="仿宋" w:hAnsi="仿宋" w:hint="eastAsia"/>
                <w:b/>
                <w:kern w:val="0"/>
                <w:sz w:val="24"/>
              </w:rPr>
              <w:t>商品和服务支出</w:t>
            </w:r>
          </w:p>
        </w:tc>
        <w:tc>
          <w:tcPr>
            <w:tcW w:w="816" w:type="dxa"/>
            <w:vMerge w:val="restart"/>
            <w:shd w:val="clear" w:color="auto" w:fill="auto"/>
            <w:vAlign w:val="center"/>
          </w:tcPr>
          <w:p w:rsidR="004C5CB9" w:rsidRDefault="00CD01C1">
            <w:pPr>
              <w:widowControl/>
              <w:jc w:val="center"/>
              <w:outlineLvl w:val="1"/>
              <w:rPr>
                <w:rFonts w:ascii="仿宋" w:eastAsia="仿宋" w:hAnsi="仿宋"/>
                <w:b/>
                <w:kern w:val="0"/>
                <w:sz w:val="24"/>
              </w:rPr>
            </w:pPr>
            <w:r>
              <w:rPr>
                <w:rFonts w:ascii="仿宋" w:eastAsia="仿宋" w:hAnsi="仿宋" w:hint="eastAsia"/>
                <w:b/>
                <w:kern w:val="0"/>
                <w:sz w:val="24"/>
              </w:rPr>
              <w:t>对个人和家庭的补助</w:t>
            </w:r>
          </w:p>
        </w:tc>
        <w:tc>
          <w:tcPr>
            <w:tcW w:w="457" w:type="dxa"/>
            <w:vMerge w:val="restart"/>
            <w:shd w:val="clear" w:color="auto" w:fill="auto"/>
            <w:vAlign w:val="center"/>
          </w:tcPr>
          <w:p w:rsidR="004C5CB9" w:rsidRDefault="00CD01C1">
            <w:pPr>
              <w:widowControl/>
              <w:jc w:val="center"/>
              <w:outlineLvl w:val="1"/>
              <w:rPr>
                <w:rFonts w:ascii="仿宋" w:eastAsia="仿宋" w:hAnsi="仿宋"/>
                <w:b/>
                <w:kern w:val="0"/>
                <w:sz w:val="24"/>
              </w:rPr>
            </w:pPr>
            <w:r>
              <w:rPr>
                <w:rFonts w:ascii="仿宋" w:eastAsia="仿宋" w:hAnsi="仿宋" w:hint="eastAsia"/>
                <w:b/>
                <w:kern w:val="0"/>
                <w:sz w:val="24"/>
              </w:rPr>
              <w:t>债务利息及费用支出</w:t>
            </w:r>
          </w:p>
        </w:tc>
        <w:tc>
          <w:tcPr>
            <w:tcW w:w="698" w:type="dxa"/>
            <w:vMerge w:val="restart"/>
            <w:shd w:val="clear" w:color="auto" w:fill="auto"/>
            <w:vAlign w:val="center"/>
          </w:tcPr>
          <w:p w:rsidR="004C5CB9" w:rsidRDefault="00CD01C1">
            <w:pPr>
              <w:widowControl/>
              <w:jc w:val="center"/>
              <w:outlineLvl w:val="1"/>
              <w:rPr>
                <w:rFonts w:ascii="仿宋" w:eastAsia="仿宋" w:hAnsi="仿宋"/>
                <w:b/>
                <w:kern w:val="0"/>
                <w:sz w:val="24"/>
              </w:rPr>
            </w:pPr>
            <w:r>
              <w:rPr>
                <w:rFonts w:ascii="仿宋" w:eastAsia="仿宋" w:hAnsi="仿宋" w:hint="eastAsia"/>
                <w:b/>
                <w:kern w:val="0"/>
                <w:sz w:val="24"/>
              </w:rPr>
              <w:t>资本性支出（基本建设）</w:t>
            </w:r>
          </w:p>
        </w:tc>
        <w:tc>
          <w:tcPr>
            <w:tcW w:w="457" w:type="dxa"/>
            <w:vMerge w:val="restart"/>
            <w:shd w:val="clear" w:color="auto" w:fill="auto"/>
            <w:vAlign w:val="center"/>
          </w:tcPr>
          <w:p w:rsidR="004C5CB9" w:rsidRDefault="00CD01C1">
            <w:pPr>
              <w:widowControl/>
              <w:jc w:val="center"/>
              <w:outlineLvl w:val="1"/>
              <w:rPr>
                <w:rFonts w:ascii="仿宋" w:eastAsia="仿宋" w:hAnsi="仿宋"/>
                <w:b/>
                <w:kern w:val="0"/>
                <w:sz w:val="24"/>
              </w:rPr>
            </w:pPr>
            <w:r>
              <w:rPr>
                <w:rFonts w:ascii="仿宋" w:eastAsia="仿宋" w:hAnsi="仿宋" w:hint="eastAsia"/>
                <w:b/>
                <w:kern w:val="0"/>
                <w:sz w:val="24"/>
              </w:rPr>
              <w:t>资本性支出</w:t>
            </w:r>
          </w:p>
        </w:tc>
        <w:tc>
          <w:tcPr>
            <w:tcW w:w="698" w:type="dxa"/>
            <w:vMerge w:val="restart"/>
            <w:shd w:val="clear" w:color="auto" w:fill="auto"/>
            <w:vAlign w:val="center"/>
          </w:tcPr>
          <w:p w:rsidR="004C5CB9" w:rsidRDefault="00CD01C1">
            <w:pPr>
              <w:widowControl/>
              <w:jc w:val="center"/>
              <w:outlineLvl w:val="1"/>
              <w:rPr>
                <w:rFonts w:ascii="仿宋" w:eastAsia="仿宋" w:hAnsi="仿宋"/>
                <w:b/>
                <w:kern w:val="0"/>
                <w:sz w:val="24"/>
              </w:rPr>
            </w:pPr>
            <w:r>
              <w:rPr>
                <w:rFonts w:ascii="仿宋" w:eastAsia="仿宋" w:hAnsi="仿宋" w:hint="eastAsia"/>
                <w:b/>
                <w:kern w:val="0"/>
                <w:sz w:val="24"/>
              </w:rPr>
              <w:t>对企业补助（基本建设）</w:t>
            </w:r>
          </w:p>
        </w:tc>
        <w:tc>
          <w:tcPr>
            <w:tcW w:w="457" w:type="dxa"/>
            <w:vMerge w:val="restart"/>
            <w:shd w:val="clear" w:color="auto" w:fill="auto"/>
            <w:vAlign w:val="center"/>
          </w:tcPr>
          <w:p w:rsidR="004C5CB9" w:rsidRDefault="00CD01C1">
            <w:pPr>
              <w:widowControl/>
              <w:jc w:val="center"/>
              <w:outlineLvl w:val="1"/>
              <w:rPr>
                <w:rFonts w:ascii="仿宋" w:eastAsia="仿宋" w:hAnsi="仿宋"/>
                <w:b/>
                <w:kern w:val="0"/>
                <w:sz w:val="24"/>
              </w:rPr>
            </w:pPr>
            <w:r>
              <w:rPr>
                <w:rFonts w:ascii="仿宋" w:eastAsia="仿宋" w:hAnsi="仿宋" w:hint="eastAsia"/>
                <w:b/>
                <w:kern w:val="0"/>
                <w:sz w:val="24"/>
              </w:rPr>
              <w:t>对企业补助</w:t>
            </w:r>
          </w:p>
        </w:tc>
        <w:tc>
          <w:tcPr>
            <w:tcW w:w="457" w:type="dxa"/>
            <w:vMerge w:val="restart"/>
            <w:shd w:val="clear" w:color="auto" w:fill="auto"/>
            <w:vAlign w:val="center"/>
          </w:tcPr>
          <w:p w:rsidR="004C5CB9" w:rsidRDefault="00CD01C1">
            <w:pPr>
              <w:widowControl/>
              <w:jc w:val="center"/>
              <w:outlineLvl w:val="1"/>
              <w:rPr>
                <w:rFonts w:ascii="仿宋" w:eastAsia="仿宋" w:hAnsi="仿宋"/>
                <w:b/>
                <w:kern w:val="0"/>
                <w:sz w:val="24"/>
              </w:rPr>
            </w:pPr>
            <w:r>
              <w:rPr>
                <w:rFonts w:ascii="仿宋" w:eastAsia="仿宋" w:hAnsi="仿宋" w:hint="eastAsia"/>
                <w:b/>
                <w:kern w:val="0"/>
                <w:sz w:val="24"/>
              </w:rPr>
              <w:t>对社会保障基金补助</w:t>
            </w:r>
          </w:p>
        </w:tc>
        <w:tc>
          <w:tcPr>
            <w:tcW w:w="457" w:type="dxa"/>
            <w:vMerge w:val="restart"/>
            <w:shd w:val="clear" w:color="auto" w:fill="auto"/>
            <w:vAlign w:val="center"/>
          </w:tcPr>
          <w:p w:rsidR="004C5CB9" w:rsidRDefault="00CD01C1">
            <w:pPr>
              <w:widowControl/>
              <w:jc w:val="center"/>
              <w:outlineLvl w:val="1"/>
              <w:rPr>
                <w:rFonts w:ascii="仿宋" w:eastAsia="仿宋" w:hAnsi="仿宋"/>
                <w:b/>
                <w:kern w:val="0"/>
                <w:sz w:val="24"/>
              </w:rPr>
            </w:pPr>
            <w:r>
              <w:rPr>
                <w:rFonts w:ascii="仿宋" w:eastAsia="仿宋" w:hAnsi="仿宋" w:hint="eastAsia"/>
                <w:b/>
                <w:kern w:val="0"/>
                <w:sz w:val="24"/>
              </w:rPr>
              <w:t>其他支出</w:t>
            </w:r>
          </w:p>
        </w:tc>
      </w:tr>
      <w:tr w:rsidR="004C5C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1"/>
        </w:trPr>
        <w:tc>
          <w:tcPr>
            <w:tcW w:w="658" w:type="dxa"/>
            <w:tcBorders>
              <w:bottom w:val="single" w:sz="4" w:space="0" w:color="auto"/>
            </w:tcBorders>
            <w:shd w:val="clear" w:color="auto" w:fill="auto"/>
            <w:vAlign w:val="center"/>
          </w:tcPr>
          <w:p w:rsidR="004C5CB9" w:rsidRDefault="00CD01C1">
            <w:pPr>
              <w:widowControl/>
              <w:spacing w:line="560" w:lineRule="exact"/>
              <w:jc w:val="center"/>
              <w:outlineLvl w:val="1"/>
              <w:rPr>
                <w:rFonts w:ascii="仿宋" w:eastAsia="仿宋" w:hAnsi="仿宋"/>
                <w:b/>
                <w:kern w:val="0"/>
                <w:sz w:val="32"/>
                <w:szCs w:val="32"/>
              </w:rPr>
            </w:pPr>
            <w:r>
              <w:rPr>
                <w:rFonts w:ascii="仿宋" w:eastAsia="仿宋" w:hAnsi="仿宋" w:hint="eastAsia"/>
                <w:b/>
                <w:kern w:val="0"/>
                <w:sz w:val="32"/>
                <w:szCs w:val="32"/>
              </w:rPr>
              <w:t>类</w:t>
            </w:r>
          </w:p>
        </w:tc>
        <w:tc>
          <w:tcPr>
            <w:tcW w:w="538" w:type="dxa"/>
            <w:tcBorders>
              <w:bottom w:val="single" w:sz="4" w:space="0" w:color="auto"/>
            </w:tcBorders>
            <w:shd w:val="clear" w:color="auto" w:fill="auto"/>
            <w:vAlign w:val="center"/>
          </w:tcPr>
          <w:p w:rsidR="004C5CB9" w:rsidRDefault="00CD01C1">
            <w:pPr>
              <w:widowControl/>
              <w:spacing w:line="560" w:lineRule="exact"/>
              <w:jc w:val="center"/>
              <w:outlineLvl w:val="1"/>
              <w:rPr>
                <w:rFonts w:ascii="仿宋" w:eastAsia="仿宋" w:hAnsi="仿宋"/>
                <w:b/>
                <w:kern w:val="0"/>
                <w:sz w:val="32"/>
                <w:szCs w:val="32"/>
              </w:rPr>
            </w:pPr>
            <w:r>
              <w:rPr>
                <w:rFonts w:ascii="仿宋" w:eastAsia="仿宋" w:hAnsi="仿宋" w:hint="eastAsia"/>
                <w:b/>
                <w:kern w:val="0"/>
                <w:sz w:val="32"/>
                <w:szCs w:val="32"/>
              </w:rPr>
              <w:t>款</w:t>
            </w:r>
          </w:p>
        </w:tc>
        <w:tc>
          <w:tcPr>
            <w:tcW w:w="538" w:type="dxa"/>
            <w:tcBorders>
              <w:bottom w:val="single" w:sz="4" w:space="0" w:color="auto"/>
            </w:tcBorders>
            <w:shd w:val="clear" w:color="auto" w:fill="auto"/>
            <w:vAlign w:val="center"/>
          </w:tcPr>
          <w:p w:rsidR="004C5CB9" w:rsidRDefault="00CD01C1">
            <w:pPr>
              <w:widowControl/>
              <w:spacing w:line="560" w:lineRule="exact"/>
              <w:jc w:val="center"/>
              <w:outlineLvl w:val="1"/>
              <w:rPr>
                <w:rFonts w:ascii="仿宋" w:eastAsia="仿宋" w:hAnsi="仿宋"/>
                <w:b/>
                <w:kern w:val="0"/>
                <w:sz w:val="32"/>
                <w:szCs w:val="32"/>
              </w:rPr>
            </w:pPr>
            <w:r>
              <w:rPr>
                <w:rFonts w:ascii="仿宋" w:eastAsia="仿宋" w:hAnsi="仿宋" w:hint="eastAsia"/>
                <w:b/>
                <w:kern w:val="0"/>
                <w:sz w:val="32"/>
                <w:szCs w:val="32"/>
              </w:rPr>
              <w:t>项</w:t>
            </w:r>
          </w:p>
        </w:tc>
        <w:tc>
          <w:tcPr>
            <w:tcW w:w="698" w:type="dxa"/>
            <w:vMerge/>
            <w:tcBorders>
              <w:bottom w:val="single" w:sz="4" w:space="0" w:color="auto"/>
            </w:tcBorders>
            <w:shd w:val="clear" w:color="auto" w:fill="auto"/>
            <w:vAlign w:val="center"/>
          </w:tcPr>
          <w:p w:rsidR="004C5CB9" w:rsidRDefault="004C5CB9">
            <w:pPr>
              <w:widowControl/>
              <w:spacing w:line="560" w:lineRule="exact"/>
              <w:jc w:val="center"/>
              <w:outlineLvl w:val="1"/>
              <w:rPr>
                <w:rFonts w:ascii="仿宋" w:eastAsia="仿宋" w:hAnsi="仿宋"/>
                <w:b/>
                <w:kern w:val="0"/>
                <w:sz w:val="32"/>
                <w:szCs w:val="32"/>
              </w:rPr>
            </w:pPr>
          </w:p>
        </w:tc>
        <w:tc>
          <w:tcPr>
            <w:tcW w:w="457" w:type="dxa"/>
            <w:vMerge/>
            <w:tcBorders>
              <w:bottom w:val="single" w:sz="4" w:space="0" w:color="auto"/>
            </w:tcBorders>
            <w:shd w:val="clear" w:color="auto" w:fill="auto"/>
            <w:vAlign w:val="center"/>
          </w:tcPr>
          <w:p w:rsidR="004C5CB9" w:rsidRDefault="004C5CB9">
            <w:pPr>
              <w:widowControl/>
              <w:spacing w:line="560" w:lineRule="exact"/>
              <w:jc w:val="center"/>
              <w:outlineLvl w:val="1"/>
              <w:rPr>
                <w:rFonts w:ascii="仿宋" w:eastAsia="仿宋" w:hAnsi="仿宋"/>
                <w:b/>
                <w:kern w:val="0"/>
                <w:sz w:val="32"/>
                <w:szCs w:val="32"/>
              </w:rPr>
            </w:pPr>
          </w:p>
        </w:tc>
        <w:tc>
          <w:tcPr>
            <w:tcW w:w="816" w:type="dxa"/>
            <w:gridSpan w:val="2"/>
            <w:vMerge/>
            <w:tcBorders>
              <w:bottom w:val="single" w:sz="4" w:space="0" w:color="auto"/>
            </w:tcBorders>
            <w:shd w:val="clear" w:color="auto" w:fill="auto"/>
            <w:vAlign w:val="center"/>
          </w:tcPr>
          <w:p w:rsidR="004C5CB9" w:rsidRDefault="004C5CB9">
            <w:pPr>
              <w:widowControl/>
              <w:spacing w:line="560" w:lineRule="exact"/>
              <w:jc w:val="center"/>
              <w:outlineLvl w:val="1"/>
              <w:rPr>
                <w:rFonts w:ascii="仿宋" w:eastAsia="仿宋" w:hAnsi="仿宋"/>
                <w:b/>
                <w:kern w:val="0"/>
                <w:sz w:val="32"/>
                <w:szCs w:val="32"/>
              </w:rPr>
            </w:pPr>
          </w:p>
        </w:tc>
        <w:tc>
          <w:tcPr>
            <w:tcW w:w="457" w:type="dxa"/>
            <w:vMerge/>
            <w:tcBorders>
              <w:bottom w:val="single" w:sz="4" w:space="0" w:color="auto"/>
            </w:tcBorders>
            <w:shd w:val="clear" w:color="auto" w:fill="auto"/>
            <w:vAlign w:val="center"/>
          </w:tcPr>
          <w:p w:rsidR="004C5CB9" w:rsidRDefault="004C5CB9">
            <w:pPr>
              <w:widowControl/>
              <w:spacing w:line="560" w:lineRule="exact"/>
              <w:jc w:val="center"/>
              <w:outlineLvl w:val="1"/>
              <w:rPr>
                <w:rFonts w:ascii="仿宋" w:eastAsia="仿宋" w:hAnsi="仿宋"/>
                <w:b/>
                <w:kern w:val="0"/>
                <w:sz w:val="32"/>
                <w:szCs w:val="32"/>
              </w:rPr>
            </w:pPr>
          </w:p>
        </w:tc>
        <w:tc>
          <w:tcPr>
            <w:tcW w:w="457" w:type="dxa"/>
            <w:vMerge/>
            <w:tcBorders>
              <w:bottom w:val="single" w:sz="4" w:space="0" w:color="auto"/>
            </w:tcBorders>
            <w:shd w:val="clear" w:color="auto" w:fill="auto"/>
            <w:vAlign w:val="center"/>
          </w:tcPr>
          <w:p w:rsidR="004C5CB9" w:rsidRDefault="004C5CB9">
            <w:pPr>
              <w:widowControl/>
              <w:spacing w:line="560" w:lineRule="exact"/>
              <w:jc w:val="center"/>
              <w:outlineLvl w:val="1"/>
              <w:rPr>
                <w:rFonts w:ascii="仿宋" w:eastAsia="仿宋" w:hAnsi="仿宋"/>
                <w:b/>
                <w:kern w:val="0"/>
                <w:sz w:val="32"/>
                <w:szCs w:val="32"/>
              </w:rPr>
            </w:pPr>
          </w:p>
        </w:tc>
        <w:tc>
          <w:tcPr>
            <w:tcW w:w="816" w:type="dxa"/>
            <w:vMerge/>
            <w:tcBorders>
              <w:bottom w:val="single" w:sz="4" w:space="0" w:color="auto"/>
            </w:tcBorders>
            <w:shd w:val="clear" w:color="auto" w:fill="auto"/>
            <w:vAlign w:val="center"/>
          </w:tcPr>
          <w:p w:rsidR="004C5CB9" w:rsidRDefault="004C5CB9">
            <w:pPr>
              <w:widowControl/>
              <w:spacing w:line="560" w:lineRule="exact"/>
              <w:jc w:val="center"/>
              <w:outlineLvl w:val="1"/>
              <w:rPr>
                <w:rFonts w:ascii="仿宋" w:eastAsia="仿宋" w:hAnsi="仿宋"/>
                <w:b/>
                <w:kern w:val="0"/>
                <w:sz w:val="32"/>
                <w:szCs w:val="32"/>
              </w:rPr>
            </w:pPr>
          </w:p>
        </w:tc>
        <w:tc>
          <w:tcPr>
            <w:tcW w:w="457" w:type="dxa"/>
            <w:vMerge/>
            <w:tcBorders>
              <w:bottom w:val="single" w:sz="4" w:space="0" w:color="auto"/>
            </w:tcBorders>
            <w:shd w:val="clear" w:color="auto" w:fill="auto"/>
            <w:vAlign w:val="center"/>
          </w:tcPr>
          <w:p w:rsidR="004C5CB9" w:rsidRDefault="004C5CB9">
            <w:pPr>
              <w:widowControl/>
              <w:spacing w:line="560" w:lineRule="exact"/>
              <w:jc w:val="center"/>
              <w:outlineLvl w:val="1"/>
              <w:rPr>
                <w:rFonts w:ascii="仿宋" w:eastAsia="仿宋" w:hAnsi="仿宋"/>
                <w:b/>
                <w:kern w:val="0"/>
                <w:sz w:val="32"/>
                <w:szCs w:val="32"/>
              </w:rPr>
            </w:pPr>
          </w:p>
        </w:tc>
        <w:tc>
          <w:tcPr>
            <w:tcW w:w="698" w:type="dxa"/>
            <w:vMerge/>
            <w:tcBorders>
              <w:bottom w:val="single" w:sz="4" w:space="0" w:color="auto"/>
            </w:tcBorders>
            <w:shd w:val="clear" w:color="auto" w:fill="auto"/>
            <w:vAlign w:val="center"/>
          </w:tcPr>
          <w:p w:rsidR="004C5CB9" w:rsidRDefault="004C5CB9">
            <w:pPr>
              <w:widowControl/>
              <w:spacing w:line="560" w:lineRule="exact"/>
              <w:jc w:val="center"/>
              <w:outlineLvl w:val="1"/>
              <w:rPr>
                <w:rFonts w:ascii="仿宋" w:eastAsia="仿宋" w:hAnsi="仿宋"/>
                <w:b/>
                <w:kern w:val="0"/>
                <w:sz w:val="32"/>
                <w:szCs w:val="32"/>
              </w:rPr>
            </w:pPr>
          </w:p>
        </w:tc>
        <w:tc>
          <w:tcPr>
            <w:tcW w:w="457" w:type="dxa"/>
            <w:vMerge/>
            <w:tcBorders>
              <w:bottom w:val="single" w:sz="4" w:space="0" w:color="auto"/>
            </w:tcBorders>
            <w:shd w:val="clear" w:color="auto" w:fill="auto"/>
            <w:vAlign w:val="center"/>
          </w:tcPr>
          <w:p w:rsidR="004C5CB9" w:rsidRDefault="004C5CB9">
            <w:pPr>
              <w:widowControl/>
              <w:spacing w:line="560" w:lineRule="exact"/>
              <w:jc w:val="center"/>
              <w:outlineLvl w:val="1"/>
              <w:rPr>
                <w:rFonts w:ascii="仿宋" w:eastAsia="仿宋" w:hAnsi="仿宋"/>
                <w:b/>
                <w:kern w:val="0"/>
                <w:sz w:val="32"/>
                <w:szCs w:val="32"/>
              </w:rPr>
            </w:pPr>
          </w:p>
        </w:tc>
        <w:tc>
          <w:tcPr>
            <w:tcW w:w="698" w:type="dxa"/>
            <w:vMerge/>
            <w:tcBorders>
              <w:bottom w:val="single" w:sz="4" w:space="0" w:color="auto"/>
            </w:tcBorders>
            <w:shd w:val="clear" w:color="auto" w:fill="auto"/>
            <w:vAlign w:val="center"/>
          </w:tcPr>
          <w:p w:rsidR="004C5CB9" w:rsidRDefault="004C5CB9">
            <w:pPr>
              <w:widowControl/>
              <w:spacing w:line="560" w:lineRule="exact"/>
              <w:jc w:val="center"/>
              <w:outlineLvl w:val="1"/>
              <w:rPr>
                <w:rFonts w:ascii="仿宋" w:eastAsia="仿宋" w:hAnsi="仿宋"/>
                <w:b/>
                <w:kern w:val="0"/>
                <w:sz w:val="32"/>
                <w:szCs w:val="32"/>
              </w:rPr>
            </w:pPr>
          </w:p>
        </w:tc>
        <w:tc>
          <w:tcPr>
            <w:tcW w:w="457" w:type="dxa"/>
            <w:vMerge/>
            <w:tcBorders>
              <w:bottom w:val="single" w:sz="4" w:space="0" w:color="auto"/>
            </w:tcBorders>
            <w:shd w:val="clear" w:color="auto" w:fill="auto"/>
            <w:vAlign w:val="center"/>
          </w:tcPr>
          <w:p w:rsidR="004C5CB9" w:rsidRDefault="004C5CB9">
            <w:pPr>
              <w:widowControl/>
              <w:spacing w:line="560" w:lineRule="exact"/>
              <w:jc w:val="center"/>
              <w:outlineLvl w:val="1"/>
              <w:rPr>
                <w:rFonts w:ascii="仿宋" w:eastAsia="仿宋" w:hAnsi="仿宋"/>
                <w:b/>
                <w:kern w:val="0"/>
                <w:sz w:val="32"/>
                <w:szCs w:val="32"/>
              </w:rPr>
            </w:pPr>
          </w:p>
        </w:tc>
        <w:tc>
          <w:tcPr>
            <w:tcW w:w="457" w:type="dxa"/>
            <w:vMerge/>
            <w:tcBorders>
              <w:bottom w:val="single" w:sz="4" w:space="0" w:color="auto"/>
            </w:tcBorders>
            <w:shd w:val="clear" w:color="auto" w:fill="auto"/>
            <w:vAlign w:val="center"/>
          </w:tcPr>
          <w:p w:rsidR="004C5CB9" w:rsidRDefault="004C5CB9">
            <w:pPr>
              <w:widowControl/>
              <w:spacing w:line="560" w:lineRule="exact"/>
              <w:jc w:val="center"/>
              <w:outlineLvl w:val="1"/>
              <w:rPr>
                <w:rFonts w:ascii="仿宋" w:eastAsia="仿宋" w:hAnsi="仿宋"/>
                <w:b/>
                <w:kern w:val="0"/>
                <w:sz w:val="32"/>
                <w:szCs w:val="32"/>
              </w:rPr>
            </w:pPr>
          </w:p>
        </w:tc>
        <w:tc>
          <w:tcPr>
            <w:tcW w:w="457" w:type="dxa"/>
            <w:vMerge/>
            <w:tcBorders>
              <w:bottom w:val="single" w:sz="4" w:space="0" w:color="auto"/>
            </w:tcBorders>
            <w:shd w:val="clear" w:color="auto" w:fill="auto"/>
            <w:vAlign w:val="center"/>
          </w:tcPr>
          <w:p w:rsidR="004C5CB9" w:rsidRDefault="004C5CB9">
            <w:pPr>
              <w:widowControl/>
              <w:spacing w:line="560" w:lineRule="exact"/>
              <w:jc w:val="center"/>
              <w:outlineLvl w:val="1"/>
              <w:rPr>
                <w:rFonts w:ascii="仿宋" w:eastAsia="仿宋" w:hAnsi="仿宋"/>
                <w:b/>
                <w:kern w:val="0"/>
                <w:sz w:val="32"/>
                <w:szCs w:val="32"/>
              </w:rPr>
            </w:pPr>
          </w:p>
        </w:tc>
      </w:tr>
      <w:tr w:rsidR="004C5C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1"/>
        </w:trPr>
        <w:tc>
          <w:tcPr>
            <w:tcW w:w="658" w:type="dxa"/>
            <w:shd w:val="clear" w:color="auto" w:fill="auto"/>
            <w:vAlign w:val="center"/>
          </w:tcPr>
          <w:p w:rsidR="004C5CB9" w:rsidRDefault="00CD01C1">
            <w:pPr>
              <w:widowControl/>
              <w:jc w:val="center"/>
              <w:outlineLvl w:val="1"/>
              <w:rPr>
                <w:rFonts w:ascii="仿宋" w:eastAsia="仿宋" w:hAnsi="仿宋"/>
                <w:kern w:val="0"/>
                <w:sz w:val="24"/>
              </w:rPr>
            </w:pPr>
            <w:r>
              <w:rPr>
                <w:rFonts w:ascii="仿宋" w:eastAsia="仿宋" w:hAnsi="仿宋" w:hint="eastAsia"/>
                <w:kern w:val="0"/>
                <w:sz w:val="24"/>
              </w:rPr>
              <w:t>216</w:t>
            </w:r>
          </w:p>
        </w:tc>
        <w:tc>
          <w:tcPr>
            <w:tcW w:w="538" w:type="dxa"/>
            <w:shd w:val="clear" w:color="auto" w:fill="auto"/>
            <w:vAlign w:val="center"/>
          </w:tcPr>
          <w:p w:rsidR="004C5CB9" w:rsidRDefault="00CD01C1">
            <w:pPr>
              <w:widowControl/>
              <w:jc w:val="center"/>
              <w:outlineLvl w:val="1"/>
              <w:rPr>
                <w:rFonts w:ascii="仿宋" w:eastAsia="仿宋" w:hAnsi="仿宋"/>
                <w:kern w:val="0"/>
                <w:sz w:val="24"/>
              </w:rPr>
            </w:pPr>
            <w:r>
              <w:rPr>
                <w:rFonts w:ascii="仿宋" w:eastAsia="仿宋" w:hAnsi="仿宋" w:hint="eastAsia"/>
                <w:kern w:val="0"/>
                <w:sz w:val="24"/>
              </w:rPr>
              <w:t>02</w:t>
            </w:r>
          </w:p>
        </w:tc>
        <w:tc>
          <w:tcPr>
            <w:tcW w:w="538" w:type="dxa"/>
            <w:shd w:val="clear" w:color="auto" w:fill="auto"/>
            <w:vAlign w:val="center"/>
          </w:tcPr>
          <w:p w:rsidR="004C5CB9" w:rsidRDefault="00CD01C1">
            <w:pPr>
              <w:widowControl/>
              <w:jc w:val="center"/>
              <w:outlineLvl w:val="1"/>
              <w:rPr>
                <w:rFonts w:ascii="仿宋" w:eastAsia="仿宋" w:hAnsi="仿宋"/>
                <w:kern w:val="0"/>
                <w:sz w:val="24"/>
              </w:rPr>
            </w:pPr>
            <w:r>
              <w:rPr>
                <w:rFonts w:ascii="仿宋" w:eastAsia="仿宋" w:hAnsi="仿宋" w:hint="eastAsia"/>
                <w:kern w:val="0"/>
                <w:sz w:val="24"/>
              </w:rPr>
              <w:t>01</w:t>
            </w:r>
          </w:p>
        </w:tc>
        <w:tc>
          <w:tcPr>
            <w:tcW w:w="698" w:type="dxa"/>
            <w:shd w:val="clear" w:color="auto" w:fill="auto"/>
            <w:vAlign w:val="center"/>
          </w:tcPr>
          <w:p w:rsidR="004C5CB9" w:rsidRDefault="00CD01C1">
            <w:pPr>
              <w:widowControl/>
              <w:jc w:val="center"/>
              <w:outlineLvl w:val="1"/>
              <w:rPr>
                <w:rFonts w:ascii="仿宋" w:eastAsia="仿宋" w:hAnsi="仿宋"/>
                <w:kern w:val="0"/>
                <w:sz w:val="24"/>
              </w:rPr>
            </w:pPr>
            <w:r>
              <w:rPr>
                <w:rFonts w:ascii="仿宋" w:eastAsia="仿宋" w:hAnsi="仿宋" w:cs="仿宋_GB2312" w:hint="eastAsia"/>
                <w:b/>
                <w:bCs/>
                <w:color w:val="000000"/>
                <w:sz w:val="24"/>
              </w:rPr>
              <w:t>行政运行（商业流通事务）</w:t>
            </w:r>
          </w:p>
        </w:tc>
        <w:tc>
          <w:tcPr>
            <w:tcW w:w="457" w:type="dxa"/>
            <w:shd w:val="clear" w:color="auto" w:fill="auto"/>
            <w:vAlign w:val="center"/>
          </w:tcPr>
          <w:p w:rsidR="004C5CB9" w:rsidRDefault="00CD01C1">
            <w:pPr>
              <w:widowControl/>
              <w:jc w:val="center"/>
              <w:outlineLvl w:val="1"/>
              <w:rPr>
                <w:rFonts w:ascii="仿宋" w:eastAsia="仿宋" w:hAnsi="仿宋"/>
                <w:b/>
                <w:kern w:val="0"/>
                <w:sz w:val="24"/>
              </w:rPr>
            </w:pPr>
            <w:r>
              <w:rPr>
                <w:rFonts w:ascii="仿宋" w:eastAsia="仿宋" w:hAnsi="仿宋" w:hint="eastAsia"/>
                <w:b/>
                <w:kern w:val="0"/>
                <w:sz w:val="24"/>
              </w:rPr>
              <w:t>群众工作人员生活补助费</w:t>
            </w:r>
          </w:p>
        </w:tc>
        <w:tc>
          <w:tcPr>
            <w:tcW w:w="816" w:type="dxa"/>
            <w:gridSpan w:val="2"/>
            <w:shd w:val="clear" w:color="auto" w:fill="auto"/>
            <w:vAlign w:val="center"/>
          </w:tcPr>
          <w:p w:rsidR="004C5CB9" w:rsidRDefault="00CD01C1">
            <w:pPr>
              <w:widowControl/>
              <w:jc w:val="center"/>
              <w:outlineLvl w:val="1"/>
              <w:rPr>
                <w:rFonts w:ascii="仿宋" w:eastAsia="仿宋" w:hAnsi="仿宋"/>
                <w:kern w:val="0"/>
                <w:sz w:val="24"/>
              </w:rPr>
            </w:pPr>
            <w:r>
              <w:rPr>
                <w:rFonts w:ascii="仿宋" w:eastAsia="仿宋" w:hAnsi="仿宋" w:hint="eastAsia"/>
                <w:kern w:val="0"/>
                <w:sz w:val="24"/>
              </w:rPr>
              <w:t>12.96</w:t>
            </w:r>
          </w:p>
        </w:tc>
        <w:tc>
          <w:tcPr>
            <w:tcW w:w="457" w:type="dxa"/>
            <w:shd w:val="clear" w:color="auto" w:fill="auto"/>
            <w:vAlign w:val="center"/>
          </w:tcPr>
          <w:p w:rsidR="004C5CB9" w:rsidRDefault="004C5CB9">
            <w:pPr>
              <w:widowControl/>
              <w:jc w:val="center"/>
              <w:outlineLvl w:val="1"/>
              <w:rPr>
                <w:rFonts w:ascii="仿宋" w:eastAsia="仿宋" w:hAnsi="仿宋"/>
                <w:kern w:val="0"/>
                <w:sz w:val="24"/>
              </w:rPr>
            </w:pPr>
          </w:p>
        </w:tc>
        <w:tc>
          <w:tcPr>
            <w:tcW w:w="457" w:type="dxa"/>
            <w:shd w:val="clear" w:color="auto" w:fill="auto"/>
            <w:vAlign w:val="center"/>
          </w:tcPr>
          <w:p w:rsidR="004C5CB9" w:rsidRDefault="004C5CB9">
            <w:pPr>
              <w:widowControl/>
              <w:jc w:val="center"/>
              <w:outlineLvl w:val="1"/>
              <w:rPr>
                <w:rFonts w:ascii="仿宋" w:eastAsia="仿宋" w:hAnsi="仿宋"/>
                <w:kern w:val="0"/>
                <w:sz w:val="24"/>
              </w:rPr>
            </w:pPr>
          </w:p>
        </w:tc>
        <w:tc>
          <w:tcPr>
            <w:tcW w:w="816" w:type="dxa"/>
            <w:shd w:val="clear" w:color="auto" w:fill="auto"/>
            <w:vAlign w:val="center"/>
          </w:tcPr>
          <w:p w:rsidR="004C5CB9" w:rsidRDefault="00CD01C1">
            <w:pPr>
              <w:widowControl/>
              <w:jc w:val="center"/>
              <w:outlineLvl w:val="1"/>
              <w:rPr>
                <w:rFonts w:ascii="仿宋" w:eastAsia="仿宋" w:hAnsi="仿宋"/>
                <w:kern w:val="0"/>
                <w:sz w:val="24"/>
              </w:rPr>
            </w:pPr>
            <w:r>
              <w:rPr>
                <w:rFonts w:ascii="仿宋" w:eastAsia="仿宋" w:hAnsi="仿宋" w:hint="eastAsia"/>
                <w:kern w:val="0"/>
                <w:sz w:val="24"/>
              </w:rPr>
              <w:t>12.96</w:t>
            </w:r>
          </w:p>
        </w:tc>
        <w:tc>
          <w:tcPr>
            <w:tcW w:w="457" w:type="dxa"/>
            <w:shd w:val="clear" w:color="auto" w:fill="auto"/>
            <w:vAlign w:val="center"/>
          </w:tcPr>
          <w:p w:rsidR="004C5CB9" w:rsidRDefault="004C5CB9">
            <w:pPr>
              <w:widowControl/>
              <w:jc w:val="center"/>
              <w:outlineLvl w:val="1"/>
              <w:rPr>
                <w:rFonts w:ascii="仿宋" w:eastAsia="仿宋" w:hAnsi="仿宋"/>
                <w:kern w:val="0"/>
                <w:sz w:val="24"/>
              </w:rPr>
            </w:pPr>
          </w:p>
        </w:tc>
        <w:tc>
          <w:tcPr>
            <w:tcW w:w="698" w:type="dxa"/>
            <w:shd w:val="clear" w:color="auto" w:fill="auto"/>
            <w:vAlign w:val="center"/>
          </w:tcPr>
          <w:p w:rsidR="004C5CB9" w:rsidRDefault="004C5CB9">
            <w:pPr>
              <w:widowControl/>
              <w:jc w:val="center"/>
              <w:outlineLvl w:val="1"/>
              <w:rPr>
                <w:rFonts w:ascii="仿宋" w:eastAsia="仿宋" w:hAnsi="仿宋"/>
                <w:kern w:val="0"/>
                <w:sz w:val="24"/>
              </w:rPr>
            </w:pPr>
          </w:p>
        </w:tc>
        <w:tc>
          <w:tcPr>
            <w:tcW w:w="457" w:type="dxa"/>
            <w:shd w:val="clear" w:color="auto" w:fill="auto"/>
            <w:vAlign w:val="center"/>
          </w:tcPr>
          <w:p w:rsidR="004C5CB9" w:rsidRDefault="004C5CB9">
            <w:pPr>
              <w:widowControl/>
              <w:jc w:val="center"/>
              <w:outlineLvl w:val="1"/>
              <w:rPr>
                <w:rFonts w:ascii="仿宋" w:eastAsia="仿宋" w:hAnsi="仿宋"/>
                <w:kern w:val="0"/>
                <w:sz w:val="24"/>
              </w:rPr>
            </w:pPr>
          </w:p>
        </w:tc>
        <w:tc>
          <w:tcPr>
            <w:tcW w:w="698" w:type="dxa"/>
            <w:shd w:val="clear" w:color="auto" w:fill="auto"/>
            <w:vAlign w:val="center"/>
          </w:tcPr>
          <w:p w:rsidR="004C5CB9" w:rsidRDefault="004C5CB9">
            <w:pPr>
              <w:widowControl/>
              <w:jc w:val="center"/>
              <w:outlineLvl w:val="1"/>
              <w:rPr>
                <w:rFonts w:ascii="仿宋" w:eastAsia="仿宋" w:hAnsi="仿宋"/>
                <w:kern w:val="0"/>
                <w:sz w:val="24"/>
              </w:rPr>
            </w:pPr>
          </w:p>
        </w:tc>
        <w:tc>
          <w:tcPr>
            <w:tcW w:w="457" w:type="dxa"/>
            <w:shd w:val="clear" w:color="auto" w:fill="auto"/>
            <w:vAlign w:val="center"/>
          </w:tcPr>
          <w:p w:rsidR="004C5CB9" w:rsidRDefault="004C5CB9">
            <w:pPr>
              <w:widowControl/>
              <w:jc w:val="center"/>
              <w:outlineLvl w:val="1"/>
              <w:rPr>
                <w:rFonts w:ascii="仿宋" w:eastAsia="仿宋" w:hAnsi="仿宋"/>
                <w:kern w:val="0"/>
                <w:sz w:val="24"/>
              </w:rPr>
            </w:pPr>
          </w:p>
        </w:tc>
        <w:tc>
          <w:tcPr>
            <w:tcW w:w="457" w:type="dxa"/>
            <w:shd w:val="clear" w:color="auto" w:fill="auto"/>
            <w:vAlign w:val="center"/>
          </w:tcPr>
          <w:p w:rsidR="004C5CB9" w:rsidRDefault="004C5CB9">
            <w:pPr>
              <w:widowControl/>
              <w:jc w:val="center"/>
              <w:outlineLvl w:val="1"/>
              <w:rPr>
                <w:rFonts w:ascii="仿宋" w:eastAsia="仿宋" w:hAnsi="仿宋"/>
                <w:kern w:val="0"/>
                <w:sz w:val="24"/>
              </w:rPr>
            </w:pPr>
          </w:p>
        </w:tc>
        <w:tc>
          <w:tcPr>
            <w:tcW w:w="457" w:type="dxa"/>
            <w:shd w:val="clear" w:color="auto" w:fill="auto"/>
            <w:vAlign w:val="center"/>
          </w:tcPr>
          <w:p w:rsidR="004C5CB9" w:rsidRDefault="004C5CB9">
            <w:pPr>
              <w:widowControl/>
              <w:jc w:val="center"/>
              <w:outlineLvl w:val="1"/>
              <w:rPr>
                <w:rFonts w:ascii="仿宋" w:eastAsia="仿宋" w:hAnsi="仿宋"/>
                <w:kern w:val="0"/>
                <w:sz w:val="24"/>
              </w:rPr>
            </w:pPr>
          </w:p>
        </w:tc>
      </w:tr>
      <w:tr w:rsidR="004C5C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58" w:type="dxa"/>
            <w:shd w:val="clear" w:color="auto" w:fill="auto"/>
            <w:vAlign w:val="center"/>
          </w:tcPr>
          <w:p w:rsidR="004C5CB9" w:rsidRDefault="00CD01C1">
            <w:pPr>
              <w:widowControl/>
              <w:jc w:val="center"/>
              <w:outlineLvl w:val="1"/>
              <w:rPr>
                <w:rFonts w:ascii="仿宋" w:eastAsia="仿宋" w:hAnsi="仿宋"/>
                <w:kern w:val="0"/>
                <w:sz w:val="24"/>
              </w:rPr>
            </w:pPr>
            <w:r>
              <w:rPr>
                <w:rFonts w:ascii="仿宋" w:eastAsia="仿宋" w:hAnsi="仿宋" w:hint="eastAsia"/>
                <w:kern w:val="0"/>
                <w:sz w:val="24"/>
              </w:rPr>
              <w:t>216</w:t>
            </w:r>
          </w:p>
        </w:tc>
        <w:tc>
          <w:tcPr>
            <w:tcW w:w="538" w:type="dxa"/>
            <w:shd w:val="clear" w:color="auto" w:fill="auto"/>
            <w:vAlign w:val="center"/>
          </w:tcPr>
          <w:p w:rsidR="004C5CB9" w:rsidRDefault="00CD01C1">
            <w:pPr>
              <w:widowControl/>
              <w:jc w:val="center"/>
              <w:outlineLvl w:val="1"/>
              <w:rPr>
                <w:rFonts w:ascii="仿宋" w:eastAsia="仿宋" w:hAnsi="仿宋"/>
                <w:kern w:val="0"/>
                <w:sz w:val="24"/>
              </w:rPr>
            </w:pPr>
            <w:r>
              <w:rPr>
                <w:rFonts w:ascii="仿宋" w:eastAsia="仿宋" w:hAnsi="仿宋" w:hint="eastAsia"/>
                <w:kern w:val="0"/>
                <w:sz w:val="24"/>
              </w:rPr>
              <w:t>02</w:t>
            </w:r>
          </w:p>
        </w:tc>
        <w:tc>
          <w:tcPr>
            <w:tcW w:w="538" w:type="dxa"/>
            <w:shd w:val="clear" w:color="auto" w:fill="auto"/>
            <w:vAlign w:val="center"/>
          </w:tcPr>
          <w:p w:rsidR="004C5CB9" w:rsidRDefault="00CD01C1">
            <w:pPr>
              <w:widowControl/>
              <w:jc w:val="center"/>
              <w:outlineLvl w:val="1"/>
              <w:rPr>
                <w:rFonts w:ascii="仿宋" w:eastAsia="仿宋" w:hAnsi="仿宋"/>
                <w:kern w:val="0"/>
                <w:sz w:val="24"/>
              </w:rPr>
            </w:pPr>
            <w:r>
              <w:rPr>
                <w:rFonts w:ascii="仿宋" w:eastAsia="仿宋" w:hAnsi="仿宋" w:hint="eastAsia"/>
                <w:kern w:val="0"/>
                <w:sz w:val="24"/>
              </w:rPr>
              <w:t>01</w:t>
            </w:r>
          </w:p>
        </w:tc>
        <w:tc>
          <w:tcPr>
            <w:tcW w:w="698" w:type="dxa"/>
            <w:shd w:val="clear" w:color="auto" w:fill="auto"/>
            <w:vAlign w:val="center"/>
          </w:tcPr>
          <w:p w:rsidR="004C5CB9" w:rsidRDefault="00CD01C1">
            <w:pPr>
              <w:widowControl/>
              <w:jc w:val="center"/>
              <w:outlineLvl w:val="1"/>
              <w:rPr>
                <w:rFonts w:ascii="仿宋" w:eastAsia="仿宋" w:hAnsi="仿宋"/>
                <w:kern w:val="0"/>
                <w:sz w:val="24"/>
              </w:rPr>
            </w:pPr>
            <w:r>
              <w:rPr>
                <w:rFonts w:ascii="仿宋" w:eastAsia="仿宋" w:hAnsi="仿宋" w:cs="仿宋_GB2312" w:hint="eastAsia"/>
                <w:b/>
                <w:bCs/>
                <w:color w:val="000000"/>
                <w:sz w:val="24"/>
              </w:rPr>
              <w:t>行政运行（商业流通事务）</w:t>
            </w:r>
          </w:p>
        </w:tc>
        <w:tc>
          <w:tcPr>
            <w:tcW w:w="457" w:type="dxa"/>
            <w:shd w:val="clear" w:color="auto" w:fill="auto"/>
            <w:vAlign w:val="center"/>
          </w:tcPr>
          <w:p w:rsidR="004C5CB9" w:rsidRDefault="00CD01C1">
            <w:pPr>
              <w:widowControl/>
              <w:jc w:val="center"/>
              <w:outlineLvl w:val="1"/>
              <w:rPr>
                <w:rFonts w:ascii="仿宋" w:eastAsia="仿宋" w:hAnsi="仿宋"/>
                <w:kern w:val="0"/>
                <w:sz w:val="24"/>
              </w:rPr>
            </w:pPr>
            <w:r>
              <w:rPr>
                <w:rFonts w:ascii="仿宋" w:eastAsia="仿宋" w:hAnsi="仿宋" w:hint="eastAsia"/>
                <w:kern w:val="0"/>
                <w:sz w:val="24"/>
              </w:rPr>
              <w:t>联建工作经费</w:t>
            </w:r>
          </w:p>
        </w:tc>
        <w:tc>
          <w:tcPr>
            <w:tcW w:w="816" w:type="dxa"/>
            <w:gridSpan w:val="2"/>
            <w:shd w:val="clear" w:color="auto" w:fill="auto"/>
            <w:vAlign w:val="center"/>
          </w:tcPr>
          <w:p w:rsidR="004C5CB9" w:rsidRDefault="00CD01C1">
            <w:pPr>
              <w:widowControl/>
              <w:jc w:val="center"/>
              <w:outlineLvl w:val="1"/>
              <w:rPr>
                <w:rFonts w:ascii="仿宋" w:eastAsia="仿宋" w:hAnsi="仿宋"/>
                <w:kern w:val="0"/>
                <w:sz w:val="24"/>
              </w:rPr>
            </w:pPr>
            <w:r>
              <w:rPr>
                <w:rFonts w:ascii="仿宋" w:eastAsia="仿宋" w:hAnsi="仿宋" w:hint="eastAsia"/>
                <w:kern w:val="0"/>
                <w:sz w:val="24"/>
              </w:rPr>
              <w:t>7</w:t>
            </w:r>
          </w:p>
        </w:tc>
        <w:tc>
          <w:tcPr>
            <w:tcW w:w="457" w:type="dxa"/>
            <w:shd w:val="clear" w:color="auto" w:fill="auto"/>
            <w:vAlign w:val="center"/>
          </w:tcPr>
          <w:p w:rsidR="004C5CB9" w:rsidRDefault="004C5CB9">
            <w:pPr>
              <w:widowControl/>
              <w:jc w:val="center"/>
              <w:outlineLvl w:val="1"/>
              <w:rPr>
                <w:rFonts w:ascii="仿宋" w:eastAsia="仿宋" w:hAnsi="仿宋"/>
                <w:kern w:val="0"/>
                <w:sz w:val="24"/>
              </w:rPr>
            </w:pPr>
          </w:p>
        </w:tc>
        <w:tc>
          <w:tcPr>
            <w:tcW w:w="457" w:type="dxa"/>
            <w:shd w:val="clear" w:color="auto" w:fill="auto"/>
            <w:vAlign w:val="center"/>
          </w:tcPr>
          <w:p w:rsidR="004C5CB9" w:rsidRDefault="00CD01C1">
            <w:pPr>
              <w:widowControl/>
              <w:jc w:val="center"/>
              <w:outlineLvl w:val="1"/>
              <w:rPr>
                <w:rFonts w:ascii="仿宋" w:eastAsia="仿宋" w:hAnsi="仿宋"/>
                <w:kern w:val="0"/>
                <w:sz w:val="24"/>
              </w:rPr>
            </w:pPr>
            <w:r>
              <w:rPr>
                <w:rFonts w:ascii="仿宋" w:eastAsia="仿宋" w:hAnsi="仿宋" w:hint="eastAsia"/>
                <w:kern w:val="0"/>
                <w:sz w:val="24"/>
              </w:rPr>
              <w:t>7</w:t>
            </w:r>
          </w:p>
        </w:tc>
        <w:tc>
          <w:tcPr>
            <w:tcW w:w="816" w:type="dxa"/>
            <w:shd w:val="clear" w:color="auto" w:fill="auto"/>
            <w:vAlign w:val="center"/>
          </w:tcPr>
          <w:p w:rsidR="004C5CB9" w:rsidRDefault="004C5CB9">
            <w:pPr>
              <w:widowControl/>
              <w:jc w:val="center"/>
              <w:outlineLvl w:val="1"/>
              <w:rPr>
                <w:rFonts w:ascii="仿宋" w:eastAsia="仿宋" w:hAnsi="仿宋"/>
                <w:kern w:val="0"/>
                <w:sz w:val="24"/>
              </w:rPr>
            </w:pPr>
          </w:p>
        </w:tc>
        <w:tc>
          <w:tcPr>
            <w:tcW w:w="457" w:type="dxa"/>
            <w:shd w:val="clear" w:color="auto" w:fill="auto"/>
            <w:vAlign w:val="center"/>
          </w:tcPr>
          <w:p w:rsidR="004C5CB9" w:rsidRDefault="004C5CB9">
            <w:pPr>
              <w:widowControl/>
              <w:jc w:val="center"/>
              <w:outlineLvl w:val="1"/>
              <w:rPr>
                <w:rFonts w:ascii="仿宋" w:eastAsia="仿宋" w:hAnsi="仿宋"/>
                <w:kern w:val="0"/>
                <w:sz w:val="24"/>
              </w:rPr>
            </w:pPr>
          </w:p>
        </w:tc>
        <w:tc>
          <w:tcPr>
            <w:tcW w:w="698" w:type="dxa"/>
            <w:shd w:val="clear" w:color="auto" w:fill="auto"/>
            <w:vAlign w:val="center"/>
          </w:tcPr>
          <w:p w:rsidR="004C5CB9" w:rsidRDefault="004C5CB9">
            <w:pPr>
              <w:widowControl/>
              <w:jc w:val="center"/>
              <w:outlineLvl w:val="1"/>
              <w:rPr>
                <w:rFonts w:ascii="仿宋" w:eastAsia="仿宋" w:hAnsi="仿宋"/>
                <w:kern w:val="0"/>
                <w:sz w:val="24"/>
              </w:rPr>
            </w:pPr>
          </w:p>
        </w:tc>
        <w:tc>
          <w:tcPr>
            <w:tcW w:w="457" w:type="dxa"/>
            <w:shd w:val="clear" w:color="auto" w:fill="auto"/>
            <w:vAlign w:val="center"/>
          </w:tcPr>
          <w:p w:rsidR="004C5CB9" w:rsidRDefault="004C5CB9">
            <w:pPr>
              <w:widowControl/>
              <w:jc w:val="center"/>
              <w:outlineLvl w:val="1"/>
              <w:rPr>
                <w:rFonts w:ascii="仿宋" w:eastAsia="仿宋" w:hAnsi="仿宋"/>
                <w:kern w:val="0"/>
                <w:sz w:val="24"/>
              </w:rPr>
            </w:pPr>
          </w:p>
        </w:tc>
        <w:tc>
          <w:tcPr>
            <w:tcW w:w="698" w:type="dxa"/>
            <w:shd w:val="clear" w:color="auto" w:fill="auto"/>
            <w:vAlign w:val="center"/>
          </w:tcPr>
          <w:p w:rsidR="004C5CB9" w:rsidRDefault="004C5CB9">
            <w:pPr>
              <w:widowControl/>
              <w:jc w:val="center"/>
              <w:outlineLvl w:val="1"/>
              <w:rPr>
                <w:rFonts w:ascii="仿宋" w:eastAsia="仿宋" w:hAnsi="仿宋"/>
                <w:kern w:val="0"/>
                <w:sz w:val="24"/>
              </w:rPr>
            </w:pPr>
          </w:p>
        </w:tc>
        <w:tc>
          <w:tcPr>
            <w:tcW w:w="457" w:type="dxa"/>
            <w:shd w:val="clear" w:color="auto" w:fill="auto"/>
            <w:vAlign w:val="center"/>
          </w:tcPr>
          <w:p w:rsidR="004C5CB9" w:rsidRDefault="004C5CB9">
            <w:pPr>
              <w:widowControl/>
              <w:jc w:val="center"/>
              <w:outlineLvl w:val="1"/>
              <w:rPr>
                <w:rFonts w:ascii="仿宋" w:eastAsia="仿宋" w:hAnsi="仿宋"/>
                <w:kern w:val="0"/>
                <w:sz w:val="24"/>
              </w:rPr>
            </w:pPr>
          </w:p>
        </w:tc>
        <w:tc>
          <w:tcPr>
            <w:tcW w:w="457" w:type="dxa"/>
            <w:shd w:val="clear" w:color="auto" w:fill="auto"/>
            <w:vAlign w:val="center"/>
          </w:tcPr>
          <w:p w:rsidR="004C5CB9" w:rsidRDefault="004C5CB9">
            <w:pPr>
              <w:widowControl/>
              <w:jc w:val="center"/>
              <w:outlineLvl w:val="1"/>
              <w:rPr>
                <w:rFonts w:ascii="仿宋" w:eastAsia="仿宋" w:hAnsi="仿宋"/>
                <w:kern w:val="0"/>
                <w:sz w:val="24"/>
              </w:rPr>
            </w:pPr>
          </w:p>
        </w:tc>
        <w:tc>
          <w:tcPr>
            <w:tcW w:w="457" w:type="dxa"/>
            <w:shd w:val="clear" w:color="auto" w:fill="auto"/>
            <w:vAlign w:val="center"/>
          </w:tcPr>
          <w:p w:rsidR="004C5CB9" w:rsidRDefault="004C5CB9">
            <w:pPr>
              <w:widowControl/>
              <w:jc w:val="center"/>
              <w:outlineLvl w:val="1"/>
              <w:rPr>
                <w:rFonts w:ascii="仿宋" w:eastAsia="仿宋" w:hAnsi="仿宋"/>
                <w:kern w:val="0"/>
                <w:sz w:val="24"/>
              </w:rPr>
            </w:pPr>
          </w:p>
        </w:tc>
      </w:tr>
      <w:tr w:rsidR="004C5C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58" w:type="dxa"/>
            <w:shd w:val="clear" w:color="auto" w:fill="auto"/>
            <w:vAlign w:val="center"/>
          </w:tcPr>
          <w:p w:rsidR="004C5CB9" w:rsidRDefault="004C5CB9">
            <w:pPr>
              <w:widowControl/>
              <w:jc w:val="center"/>
              <w:outlineLvl w:val="1"/>
              <w:rPr>
                <w:rFonts w:ascii="仿宋" w:eastAsia="仿宋" w:hAnsi="仿宋"/>
                <w:kern w:val="0"/>
                <w:sz w:val="24"/>
              </w:rPr>
            </w:pPr>
          </w:p>
        </w:tc>
        <w:tc>
          <w:tcPr>
            <w:tcW w:w="538" w:type="dxa"/>
            <w:shd w:val="clear" w:color="auto" w:fill="auto"/>
            <w:vAlign w:val="center"/>
          </w:tcPr>
          <w:p w:rsidR="004C5CB9" w:rsidRDefault="004C5CB9">
            <w:pPr>
              <w:widowControl/>
              <w:jc w:val="center"/>
              <w:outlineLvl w:val="1"/>
              <w:rPr>
                <w:rFonts w:ascii="仿宋" w:eastAsia="仿宋" w:hAnsi="仿宋"/>
                <w:kern w:val="0"/>
                <w:sz w:val="24"/>
              </w:rPr>
            </w:pPr>
          </w:p>
        </w:tc>
        <w:tc>
          <w:tcPr>
            <w:tcW w:w="538" w:type="dxa"/>
            <w:shd w:val="clear" w:color="auto" w:fill="auto"/>
            <w:vAlign w:val="center"/>
          </w:tcPr>
          <w:p w:rsidR="004C5CB9" w:rsidRDefault="004C5CB9">
            <w:pPr>
              <w:widowControl/>
              <w:jc w:val="center"/>
              <w:outlineLvl w:val="1"/>
              <w:rPr>
                <w:rFonts w:ascii="仿宋" w:eastAsia="仿宋" w:hAnsi="仿宋"/>
                <w:kern w:val="0"/>
                <w:sz w:val="24"/>
              </w:rPr>
            </w:pPr>
          </w:p>
        </w:tc>
        <w:tc>
          <w:tcPr>
            <w:tcW w:w="698" w:type="dxa"/>
            <w:shd w:val="clear" w:color="auto" w:fill="auto"/>
            <w:vAlign w:val="center"/>
          </w:tcPr>
          <w:p w:rsidR="004C5CB9" w:rsidRDefault="004C5CB9">
            <w:pPr>
              <w:widowControl/>
              <w:jc w:val="center"/>
              <w:outlineLvl w:val="1"/>
              <w:rPr>
                <w:rFonts w:ascii="仿宋" w:eastAsia="仿宋" w:hAnsi="仿宋"/>
                <w:kern w:val="0"/>
                <w:sz w:val="24"/>
              </w:rPr>
            </w:pPr>
          </w:p>
        </w:tc>
        <w:tc>
          <w:tcPr>
            <w:tcW w:w="457" w:type="dxa"/>
            <w:shd w:val="clear" w:color="auto" w:fill="auto"/>
            <w:vAlign w:val="center"/>
          </w:tcPr>
          <w:p w:rsidR="004C5CB9" w:rsidRDefault="00CD01C1">
            <w:pPr>
              <w:widowControl/>
              <w:jc w:val="center"/>
              <w:outlineLvl w:val="1"/>
              <w:rPr>
                <w:rFonts w:ascii="仿宋" w:eastAsia="仿宋" w:hAnsi="仿宋"/>
                <w:kern w:val="0"/>
                <w:sz w:val="24"/>
              </w:rPr>
            </w:pPr>
            <w:r>
              <w:rPr>
                <w:rFonts w:ascii="仿宋" w:eastAsia="仿宋" w:hAnsi="仿宋" w:hint="eastAsia"/>
                <w:kern w:val="0"/>
                <w:sz w:val="24"/>
              </w:rPr>
              <w:t>合计</w:t>
            </w:r>
          </w:p>
        </w:tc>
        <w:tc>
          <w:tcPr>
            <w:tcW w:w="816" w:type="dxa"/>
            <w:gridSpan w:val="2"/>
            <w:shd w:val="clear" w:color="auto" w:fill="auto"/>
            <w:vAlign w:val="center"/>
          </w:tcPr>
          <w:p w:rsidR="004C5CB9" w:rsidRDefault="00CD01C1">
            <w:pPr>
              <w:widowControl/>
              <w:jc w:val="center"/>
              <w:outlineLvl w:val="1"/>
              <w:rPr>
                <w:rFonts w:ascii="仿宋" w:eastAsia="仿宋" w:hAnsi="仿宋"/>
                <w:kern w:val="0"/>
                <w:sz w:val="24"/>
              </w:rPr>
            </w:pPr>
            <w:r>
              <w:rPr>
                <w:rFonts w:ascii="仿宋" w:eastAsia="仿宋" w:hAnsi="仿宋" w:hint="eastAsia"/>
                <w:kern w:val="0"/>
                <w:sz w:val="24"/>
              </w:rPr>
              <w:t>19.96</w:t>
            </w:r>
          </w:p>
        </w:tc>
        <w:tc>
          <w:tcPr>
            <w:tcW w:w="457" w:type="dxa"/>
            <w:shd w:val="clear" w:color="auto" w:fill="auto"/>
            <w:vAlign w:val="center"/>
          </w:tcPr>
          <w:p w:rsidR="004C5CB9" w:rsidRDefault="004C5CB9">
            <w:pPr>
              <w:widowControl/>
              <w:jc w:val="center"/>
              <w:outlineLvl w:val="1"/>
              <w:rPr>
                <w:rFonts w:ascii="仿宋" w:eastAsia="仿宋" w:hAnsi="仿宋"/>
                <w:kern w:val="0"/>
                <w:sz w:val="24"/>
              </w:rPr>
            </w:pPr>
          </w:p>
        </w:tc>
        <w:tc>
          <w:tcPr>
            <w:tcW w:w="457" w:type="dxa"/>
            <w:shd w:val="clear" w:color="auto" w:fill="auto"/>
            <w:vAlign w:val="center"/>
          </w:tcPr>
          <w:p w:rsidR="004C5CB9" w:rsidRDefault="00CD01C1">
            <w:pPr>
              <w:widowControl/>
              <w:jc w:val="center"/>
              <w:outlineLvl w:val="1"/>
              <w:rPr>
                <w:rFonts w:ascii="仿宋" w:eastAsia="仿宋" w:hAnsi="仿宋"/>
                <w:kern w:val="0"/>
                <w:sz w:val="24"/>
              </w:rPr>
            </w:pPr>
            <w:r>
              <w:rPr>
                <w:rFonts w:ascii="仿宋" w:eastAsia="仿宋" w:hAnsi="仿宋" w:hint="eastAsia"/>
                <w:kern w:val="0"/>
                <w:sz w:val="24"/>
              </w:rPr>
              <w:t>7</w:t>
            </w:r>
          </w:p>
        </w:tc>
        <w:tc>
          <w:tcPr>
            <w:tcW w:w="816" w:type="dxa"/>
            <w:shd w:val="clear" w:color="auto" w:fill="auto"/>
            <w:vAlign w:val="center"/>
          </w:tcPr>
          <w:p w:rsidR="004C5CB9" w:rsidRDefault="00CD01C1">
            <w:pPr>
              <w:widowControl/>
              <w:jc w:val="center"/>
              <w:outlineLvl w:val="1"/>
              <w:rPr>
                <w:rFonts w:ascii="仿宋" w:eastAsia="仿宋" w:hAnsi="仿宋"/>
                <w:kern w:val="0"/>
                <w:sz w:val="24"/>
              </w:rPr>
            </w:pPr>
            <w:r>
              <w:rPr>
                <w:rFonts w:ascii="仿宋" w:eastAsia="仿宋" w:hAnsi="仿宋" w:hint="eastAsia"/>
                <w:kern w:val="0"/>
                <w:sz w:val="24"/>
              </w:rPr>
              <w:t>12.96</w:t>
            </w:r>
          </w:p>
        </w:tc>
        <w:tc>
          <w:tcPr>
            <w:tcW w:w="457" w:type="dxa"/>
            <w:shd w:val="clear" w:color="auto" w:fill="auto"/>
            <w:vAlign w:val="center"/>
          </w:tcPr>
          <w:p w:rsidR="004C5CB9" w:rsidRDefault="004C5CB9">
            <w:pPr>
              <w:widowControl/>
              <w:jc w:val="center"/>
              <w:outlineLvl w:val="1"/>
              <w:rPr>
                <w:rFonts w:ascii="仿宋" w:eastAsia="仿宋" w:hAnsi="仿宋"/>
                <w:kern w:val="0"/>
                <w:sz w:val="24"/>
              </w:rPr>
            </w:pPr>
          </w:p>
        </w:tc>
        <w:tc>
          <w:tcPr>
            <w:tcW w:w="698" w:type="dxa"/>
            <w:shd w:val="clear" w:color="auto" w:fill="auto"/>
            <w:vAlign w:val="center"/>
          </w:tcPr>
          <w:p w:rsidR="004C5CB9" w:rsidRDefault="004C5CB9">
            <w:pPr>
              <w:widowControl/>
              <w:jc w:val="center"/>
              <w:outlineLvl w:val="1"/>
              <w:rPr>
                <w:rFonts w:ascii="仿宋" w:eastAsia="仿宋" w:hAnsi="仿宋"/>
                <w:kern w:val="0"/>
                <w:sz w:val="24"/>
              </w:rPr>
            </w:pPr>
          </w:p>
        </w:tc>
        <w:tc>
          <w:tcPr>
            <w:tcW w:w="457" w:type="dxa"/>
            <w:shd w:val="clear" w:color="auto" w:fill="auto"/>
            <w:vAlign w:val="center"/>
          </w:tcPr>
          <w:p w:rsidR="004C5CB9" w:rsidRDefault="004C5CB9">
            <w:pPr>
              <w:widowControl/>
              <w:jc w:val="center"/>
              <w:outlineLvl w:val="1"/>
              <w:rPr>
                <w:rFonts w:ascii="仿宋" w:eastAsia="仿宋" w:hAnsi="仿宋"/>
                <w:kern w:val="0"/>
                <w:sz w:val="24"/>
              </w:rPr>
            </w:pPr>
          </w:p>
        </w:tc>
        <w:tc>
          <w:tcPr>
            <w:tcW w:w="698" w:type="dxa"/>
            <w:shd w:val="clear" w:color="auto" w:fill="auto"/>
            <w:vAlign w:val="center"/>
          </w:tcPr>
          <w:p w:rsidR="004C5CB9" w:rsidRDefault="004C5CB9">
            <w:pPr>
              <w:widowControl/>
              <w:jc w:val="center"/>
              <w:outlineLvl w:val="1"/>
              <w:rPr>
                <w:rFonts w:ascii="仿宋" w:eastAsia="仿宋" w:hAnsi="仿宋"/>
                <w:kern w:val="0"/>
                <w:sz w:val="24"/>
              </w:rPr>
            </w:pPr>
          </w:p>
        </w:tc>
        <w:tc>
          <w:tcPr>
            <w:tcW w:w="457" w:type="dxa"/>
            <w:shd w:val="clear" w:color="auto" w:fill="auto"/>
            <w:vAlign w:val="center"/>
          </w:tcPr>
          <w:p w:rsidR="004C5CB9" w:rsidRDefault="004C5CB9">
            <w:pPr>
              <w:widowControl/>
              <w:jc w:val="center"/>
              <w:outlineLvl w:val="1"/>
              <w:rPr>
                <w:rFonts w:ascii="仿宋" w:eastAsia="仿宋" w:hAnsi="仿宋"/>
                <w:kern w:val="0"/>
                <w:sz w:val="24"/>
              </w:rPr>
            </w:pPr>
          </w:p>
        </w:tc>
        <w:tc>
          <w:tcPr>
            <w:tcW w:w="457" w:type="dxa"/>
            <w:shd w:val="clear" w:color="auto" w:fill="auto"/>
            <w:vAlign w:val="center"/>
          </w:tcPr>
          <w:p w:rsidR="004C5CB9" w:rsidRDefault="004C5CB9">
            <w:pPr>
              <w:widowControl/>
              <w:jc w:val="center"/>
              <w:outlineLvl w:val="1"/>
              <w:rPr>
                <w:rFonts w:ascii="仿宋" w:eastAsia="仿宋" w:hAnsi="仿宋"/>
                <w:kern w:val="0"/>
                <w:sz w:val="24"/>
              </w:rPr>
            </w:pPr>
          </w:p>
        </w:tc>
        <w:tc>
          <w:tcPr>
            <w:tcW w:w="457" w:type="dxa"/>
            <w:shd w:val="clear" w:color="auto" w:fill="auto"/>
            <w:vAlign w:val="center"/>
          </w:tcPr>
          <w:p w:rsidR="004C5CB9" w:rsidRDefault="004C5CB9">
            <w:pPr>
              <w:widowControl/>
              <w:jc w:val="center"/>
              <w:outlineLvl w:val="1"/>
              <w:rPr>
                <w:rFonts w:ascii="仿宋" w:eastAsia="仿宋" w:hAnsi="仿宋"/>
                <w:kern w:val="0"/>
                <w:sz w:val="24"/>
              </w:rPr>
            </w:pPr>
          </w:p>
        </w:tc>
      </w:tr>
    </w:tbl>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CD01C1">
      <w:pPr>
        <w:widowControl/>
        <w:spacing w:line="560" w:lineRule="exact"/>
        <w:jc w:val="left"/>
        <w:outlineLvl w:val="1"/>
        <w:rPr>
          <w:rFonts w:ascii="仿宋" w:eastAsia="仿宋" w:hAnsi="仿宋"/>
          <w:b/>
          <w:kern w:val="0"/>
          <w:sz w:val="32"/>
          <w:szCs w:val="32"/>
        </w:rPr>
      </w:pPr>
      <w:r>
        <w:rPr>
          <w:rFonts w:ascii="仿宋" w:eastAsia="仿宋" w:hAnsi="仿宋" w:hint="eastAsia"/>
          <w:b/>
          <w:kern w:val="0"/>
          <w:sz w:val="32"/>
          <w:szCs w:val="32"/>
        </w:rPr>
        <w:lastRenderedPageBreak/>
        <w:t>表八：</w:t>
      </w:r>
    </w:p>
    <w:p w:rsidR="004C5CB9" w:rsidRDefault="004C5CB9">
      <w:pPr>
        <w:widowControl/>
        <w:spacing w:line="560" w:lineRule="exact"/>
        <w:ind w:firstLineChars="200" w:firstLine="643"/>
        <w:jc w:val="left"/>
        <w:outlineLvl w:val="1"/>
        <w:rPr>
          <w:rFonts w:ascii="仿宋" w:eastAsia="仿宋" w:hAnsi="仿宋"/>
          <w:b/>
          <w:kern w:val="0"/>
          <w:sz w:val="32"/>
          <w:szCs w:val="32"/>
        </w:rPr>
      </w:pPr>
    </w:p>
    <w:p w:rsidR="004C5CB9" w:rsidRDefault="00CD01C1">
      <w:pPr>
        <w:widowControl/>
        <w:spacing w:line="560" w:lineRule="exact"/>
        <w:ind w:firstLineChars="200" w:firstLine="643"/>
        <w:jc w:val="center"/>
        <w:outlineLvl w:val="1"/>
        <w:rPr>
          <w:rFonts w:ascii="仿宋" w:eastAsia="仿宋" w:hAnsi="仿宋"/>
          <w:b/>
          <w:kern w:val="0"/>
          <w:sz w:val="32"/>
          <w:szCs w:val="32"/>
        </w:rPr>
      </w:pPr>
      <w:r>
        <w:rPr>
          <w:rFonts w:ascii="仿宋" w:eastAsia="仿宋" w:hAnsi="仿宋" w:hint="eastAsia"/>
          <w:b/>
          <w:kern w:val="0"/>
          <w:sz w:val="32"/>
          <w:szCs w:val="32"/>
        </w:rPr>
        <w:t>一般公共预算“三公”经费支出情况表</w:t>
      </w:r>
    </w:p>
    <w:p w:rsidR="004C5CB9" w:rsidRDefault="00CD01C1">
      <w:pPr>
        <w:widowControl/>
        <w:spacing w:line="560" w:lineRule="exact"/>
        <w:jc w:val="left"/>
        <w:outlineLvl w:val="1"/>
        <w:rPr>
          <w:rFonts w:ascii="仿宋" w:eastAsia="仿宋" w:hAnsi="仿宋"/>
          <w:kern w:val="0"/>
          <w:sz w:val="32"/>
          <w:szCs w:val="32"/>
        </w:rPr>
      </w:pPr>
      <w:r>
        <w:rPr>
          <w:rFonts w:ascii="仿宋" w:eastAsia="仿宋" w:hAnsi="仿宋" w:hint="eastAsia"/>
          <w:kern w:val="0"/>
          <w:sz w:val="32"/>
          <w:szCs w:val="32"/>
        </w:rPr>
        <w:t>编制单位：克州供销社                         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4C5CB9">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公务接待费</w:t>
            </w:r>
          </w:p>
        </w:tc>
      </w:tr>
      <w:tr w:rsidR="004C5CB9">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4C5CB9" w:rsidRDefault="004C5CB9">
            <w:pPr>
              <w:widowControl/>
              <w:spacing w:line="560" w:lineRule="exact"/>
              <w:ind w:firstLineChars="200" w:firstLine="643"/>
              <w:jc w:val="left"/>
              <w:rPr>
                <w:rFonts w:ascii="仿宋" w:eastAsia="仿宋" w:hAnsi="仿宋" w:cs="宋体"/>
                <w:b/>
                <w:bCs/>
                <w:color w:val="000000"/>
                <w:kern w:val="0"/>
                <w:sz w:val="32"/>
                <w:szCs w:val="3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4C5CB9" w:rsidRDefault="004C5CB9">
            <w:pPr>
              <w:widowControl/>
              <w:spacing w:line="560" w:lineRule="exact"/>
              <w:ind w:firstLineChars="200" w:firstLine="643"/>
              <w:jc w:val="left"/>
              <w:rPr>
                <w:rFonts w:ascii="仿宋" w:eastAsia="仿宋" w:hAnsi="仿宋" w:cs="宋体"/>
                <w:b/>
                <w:bCs/>
                <w:color w:val="000000"/>
                <w:kern w:val="0"/>
                <w:sz w:val="32"/>
                <w:szCs w:val="32"/>
              </w:rPr>
            </w:pP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小计</w:t>
            </w:r>
          </w:p>
        </w:tc>
        <w:tc>
          <w:tcPr>
            <w:tcW w:w="1418"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公务用车购置费</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rsidR="004C5CB9" w:rsidRDefault="004C5CB9">
            <w:pPr>
              <w:widowControl/>
              <w:spacing w:line="560" w:lineRule="exact"/>
              <w:ind w:firstLineChars="200" w:firstLine="643"/>
              <w:jc w:val="left"/>
              <w:rPr>
                <w:rFonts w:ascii="仿宋" w:eastAsia="仿宋" w:hAnsi="仿宋" w:cs="宋体"/>
                <w:b/>
                <w:bCs/>
                <w:color w:val="000000"/>
                <w:kern w:val="0"/>
                <w:sz w:val="32"/>
                <w:szCs w:val="32"/>
              </w:rPr>
            </w:pPr>
          </w:p>
        </w:tc>
      </w:tr>
      <w:tr w:rsidR="004C5CB9">
        <w:trPr>
          <w:trHeight w:val="592"/>
        </w:trPr>
        <w:tc>
          <w:tcPr>
            <w:tcW w:w="1575"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0.2</w:t>
            </w:r>
          </w:p>
        </w:tc>
        <w:tc>
          <w:tcPr>
            <w:tcW w:w="141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418"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0.2</w:t>
            </w:r>
          </w:p>
        </w:tc>
      </w:tr>
      <w:tr w:rsidR="004C5CB9">
        <w:trPr>
          <w:trHeight w:val="558"/>
        </w:trPr>
        <w:tc>
          <w:tcPr>
            <w:tcW w:w="1575"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41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418"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r>
      <w:tr w:rsidR="004C5CB9">
        <w:trPr>
          <w:trHeight w:val="555"/>
        </w:trPr>
        <w:tc>
          <w:tcPr>
            <w:tcW w:w="1575"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41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418"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r>
      <w:tr w:rsidR="004C5CB9">
        <w:trPr>
          <w:trHeight w:val="563"/>
        </w:trPr>
        <w:tc>
          <w:tcPr>
            <w:tcW w:w="1575"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41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418"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r>
      <w:tr w:rsidR="004C5CB9">
        <w:trPr>
          <w:trHeight w:val="583"/>
        </w:trPr>
        <w:tc>
          <w:tcPr>
            <w:tcW w:w="1575"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41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418"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r>
    </w:tbl>
    <w:p w:rsidR="004C5CB9" w:rsidRDefault="004C5CB9">
      <w:pPr>
        <w:widowControl/>
        <w:spacing w:line="560" w:lineRule="exact"/>
        <w:ind w:firstLineChars="200" w:firstLine="643"/>
        <w:outlineLvl w:val="1"/>
        <w:rPr>
          <w:rFonts w:ascii="仿宋" w:eastAsia="仿宋" w:hAnsi="仿宋"/>
          <w:b/>
          <w:kern w:val="0"/>
          <w:sz w:val="32"/>
          <w:szCs w:val="32"/>
        </w:rPr>
      </w:pPr>
    </w:p>
    <w:p w:rsidR="004C5CB9" w:rsidRDefault="004C5CB9">
      <w:pPr>
        <w:widowControl/>
        <w:spacing w:line="560" w:lineRule="exact"/>
        <w:ind w:firstLineChars="200" w:firstLine="640"/>
        <w:outlineLvl w:val="1"/>
        <w:rPr>
          <w:rFonts w:ascii="仿宋" w:eastAsia="仿宋" w:hAnsi="仿宋"/>
          <w:kern w:val="0"/>
          <w:sz w:val="32"/>
          <w:szCs w:val="32"/>
        </w:rPr>
      </w:pPr>
    </w:p>
    <w:p w:rsidR="004C5CB9" w:rsidRDefault="004C5CB9">
      <w:pPr>
        <w:widowControl/>
        <w:spacing w:line="560" w:lineRule="exact"/>
        <w:ind w:firstLineChars="200" w:firstLine="640"/>
        <w:outlineLvl w:val="1"/>
        <w:rPr>
          <w:rFonts w:ascii="仿宋" w:eastAsia="仿宋" w:hAnsi="仿宋"/>
          <w:kern w:val="0"/>
          <w:sz w:val="32"/>
          <w:szCs w:val="32"/>
        </w:rPr>
      </w:pPr>
    </w:p>
    <w:p w:rsidR="004C5CB9" w:rsidRDefault="004C5CB9">
      <w:pPr>
        <w:widowControl/>
        <w:spacing w:line="560" w:lineRule="exact"/>
        <w:ind w:firstLineChars="200" w:firstLine="640"/>
        <w:outlineLvl w:val="1"/>
        <w:rPr>
          <w:rFonts w:ascii="仿宋" w:eastAsia="仿宋" w:hAnsi="仿宋"/>
          <w:kern w:val="0"/>
          <w:sz w:val="32"/>
          <w:szCs w:val="32"/>
        </w:rPr>
      </w:pPr>
    </w:p>
    <w:p w:rsidR="004C5CB9" w:rsidRDefault="004C5CB9">
      <w:pPr>
        <w:widowControl/>
        <w:spacing w:line="560" w:lineRule="exact"/>
        <w:ind w:firstLineChars="200" w:firstLine="640"/>
        <w:outlineLvl w:val="1"/>
        <w:rPr>
          <w:rFonts w:ascii="仿宋" w:eastAsia="仿宋" w:hAnsi="仿宋"/>
          <w:kern w:val="0"/>
          <w:sz w:val="32"/>
          <w:szCs w:val="32"/>
        </w:rPr>
      </w:pPr>
    </w:p>
    <w:p w:rsidR="004C5CB9" w:rsidRDefault="004C5CB9">
      <w:pPr>
        <w:widowControl/>
        <w:spacing w:line="560" w:lineRule="exact"/>
        <w:ind w:firstLineChars="200" w:firstLine="640"/>
        <w:outlineLvl w:val="1"/>
        <w:rPr>
          <w:rFonts w:ascii="仿宋" w:eastAsia="仿宋" w:hAnsi="仿宋"/>
          <w:kern w:val="0"/>
          <w:sz w:val="32"/>
          <w:szCs w:val="32"/>
        </w:rPr>
      </w:pPr>
    </w:p>
    <w:p w:rsidR="004C5CB9" w:rsidRDefault="004C5CB9">
      <w:pPr>
        <w:widowControl/>
        <w:spacing w:line="560" w:lineRule="exact"/>
        <w:ind w:firstLineChars="200" w:firstLine="640"/>
        <w:outlineLvl w:val="1"/>
        <w:rPr>
          <w:rFonts w:ascii="仿宋" w:eastAsia="仿宋" w:hAnsi="仿宋"/>
          <w:kern w:val="0"/>
          <w:sz w:val="32"/>
          <w:szCs w:val="32"/>
        </w:rPr>
      </w:pPr>
    </w:p>
    <w:p w:rsidR="004C5CB9" w:rsidRDefault="004C5CB9">
      <w:pPr>
        <w:widowControl/>
        <w:spacing w:line="560" w:lineRule="exact"/>
        <w:ind w:firstLineChars="200" w:firstLine="640"/>
        <w:outlineLvl w:val="1"/>
        <w:rPr>
          <w:rFonts w:ascii="仿宋" w:eastAsia="仿宋" w:hAnsi="仿宋"/>
          <w:kern w:val="0"/>
          <w:sz w:val="32"/>
          <w:szCs w:val="32"/>
        </w:rPr>
      </w:pPr>
    </w:p>
    <w:p w:rsidR="004C5CB9" w:rsidRDefault="00CD01C1">
      <w:pPr>
        <w:widowControl/>
        <w:spacing w:line="560" w:lineRule="exact"/>
        <w:jc w:val="left"/>
        <w:outlineLvl w:val="1"/>
        <w:rPr>
          <w:rFonts w:ascii="仿宋" w:eastAsia="仿宋" w:hAnsi="仿宋"/>
          <w:b/>
          <w:kern w:val="0"/>
          <w:sz w:val="32"/>
          <w:szCs w:val="32"/>
        </w:rPr>
      </w:pPr>
      <w:r>
        <w:rPr>
          <w:rFonts w:ascii="仿宋" w:eastAsia="仿宋" w:hAnsi="仿宋" w:hint="eastAsia"/>
          <w:b/>
          <w:kern w:val="0"/>
          <w:sz w:val="32"/>
          <w:szCs w:val="32"/>
        </w:rPr>
        <w:lastRenderedPageBreak/>
        <w:t>表九：</w:t>
      </w:r>
      <w:bookmarkStart w:id="0" w:name="_GoBack"/>
      <w:bookmarkEnd w:id="0"/>
    </w:p>
    <w:p w:rsidR="004C5CB9" w:rsidRDefault="00CD01C1">
      <w:pPr>
        <w:widowControl/>
        <w:spacing w:line="560" w:lineRule="exact"/>
        <w:ind w:firstLineChars="200" w:firstLine="643"/>
        <w:jc w:val="center"/>
        <w:outlineLvl w:val="1"/>
        <w:rPr>
          <w:rFonts w:ascii="仿宋" w:eastAsia="仿宋" w:hAnsi="仿宋"/>
          <w:b/>
          <w:kern w:val="0"/>
          <w:sz w:val="32"/>
          <w:szCs w:val="32"/>
        </w:rPr>
      </w:pPr>
      <w:r>
        <w:rPr>
          <w:rFonts w:ascii="仿宋" w:eastAsia="仿宋" w:hAnsi="仿宋" w:hint="eastAsia"/>
          <w:b/>
          <w:kern w:val="0"/>
          <w:sz w:val="32"/>
          <w:szCs w:val="32"/>
        </w:rPr>
        <w:t>政府性基金预算支出情况表</w:t>
      </w:r>
    </w:p>
    <w:p w:rsidR="004C5CB9" w:rsidRDefault="00CD01C1">
      <w:pPr>
        <w:widowControl/>
        <w:spacing w:line="560" w:lineRule="exact"/>
        <w:jc w:val="left"/>
        <w:outlineLvl w:val="1"/>
        <w:rPr>
          <w:rFonts w:ascii="仿宋" w:eastAsia="仿宋" w:hAnsi="仿宋"/>
          <w:kern w:val="0"/>
          <w:sz w:val="32"/>
          <w:szCs w:val="32"/>
        </w:rPr>
      </w:pPr>
      <w:r>
        <w:rPr>
          <w:rFonts w:ascii="仿宋" w:eastAsia="仿宋" w:hAnsi="仿宋" w:hint="eastAsia"/>
          <w:kern w:val="0"/>
          <w:sz w:val="32"/>
          <w:szCs w:val="32"/>
        </w:rPr>
        <w:t>编制单位：克州供销社                      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4C5CB9">
        <w:trPr>
          <w:trHeight w:val="465"/>
        </w:trPr>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项  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政府性基金预算支出</w:t>
            </w:r>
          </w:p>
        </w:tc>
      </w:tr>
      <w:tr w:rsidR="004C5CB9">
        <w:trPr>
          <w:trHeight w:val="360"/>
        </w:trPr>
        <w:tc>
          <w:tcPr>
            <w:tcW w:w="13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项目支出</w:t>
            </w:r>
          </w:p>
        </w:tc>
      </w:tr>
      <w:tr w:rsidR="004C5CB9">
        <w:trPr>
          <w:trHeight w:val="315"/>
        </w:trPr>
        <w:tc>
          <w:tcPr>
            <w:tcW w:w="458"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类</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款</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项</w:t>
            </w:r>
          </w:p>
        </w:tc>
        <w:tc>
          <w:tcPr>
            <w:tcW w:w="2896" w:type="dxa"/>
            <w:vMerge/>
            <w:tcBorders>
              <w:top w:val="nil"/>
              <w:left w:val="single" w:sz="4" w:space="0" w:color="auto"/>
              <w:bottom w:val="single" w:sz="4" w:space="0" w:color="000000"/>
              <w:right w:val="single" w:sz="4" w:space="0" w:color="auto"/>
            </w:tcBorders>
            <w:vAlign w:val="center"/>
          </w:tcPr>
          <w:p w:rsidR="004C5CB9" w:rsidRDefault="004C5CB9">
            <w:pPr>
              <w:widowControl/>
              <w:spacing w:line="560" w:lineRule="exact"/>
              <w:ind w:firstLineChars="200" w:firstLine="643"/>
              <w:jc w:val="left"/>
              <w:rPr>
                <w:rFonts w:ascii="仿宋" w:eastAsia="仿宋" w:hAnsi="仿宋" w:cs="宋体"/>
                <w:b/>
                <w:bCs/>
                <w:color w:val="000000"/>
                <w:kern w:val="0"/>
                <w:sz w:val="32"/>
                <w:szCs w:val="32"/>
              </w:rPr>
            </w:pPr>
          </w:p>
        </w:tc>
        <w:tc>
          <w:tcPr>
            <w:tcW w:w="1559" w:type="dxa"/>
            <w:vMerge/>
            <w:tcBorders>
              <w:top w:val="nil"/>
              <w:left w:val="single" w:sz="4" w:space="0" w:color="auto"/>
              <w:bottom w:val="single" w:sz="4" w:space="0" w:color="000000"/>
              <w:right w:val="single" w:sz="4" w:space="0" w:color="auto"/>
            </w:tcBorders>
            <w:vAlign w:val="center"/>
          </w:tcPr>
          <w:p w:rsidR="004C5CB9" w:rsidRDefault="004C5CB9">
            <w:pPr>
              <w:widowControl/>
              <w:spacing w:line="560" w:lineRule="exact"/>
              <w:ind w:firstLineChars="200" w:firstLine="643"/>
              <w:jc w:val="left"/>
              <w:rPr>
                <w:rFonts w:ascii="仿宋" w:eastAsia="仿宋" w:hAnsi="仿宋" w:cs="宋体"/>
                <w:b/>
                <w:bCs/>
                <w:color w:val="000000"/>
                <w:kern w:val="0"/>
                <w:sz w:val="32"/>
                <w:szCs w:val="32"/>
              </w:rPr>
            </w:pPr>
          </w:p>
        </w:tc>
        <w:tc>
          <w:tcPr>
            <w:tcW w:w="1701" w:type="dxa"/>
            <w:vMerge/>
            <w:tcBorders>
              <w:top w:val="nil"/>
              <w:left w:val="single" w:sz="4" w:space="0" w:color="auto"/>
              <w:bottom w:val="single" w:sz="4" w:space="0" w:color="000000"/>
              <w:right w:val="single" w:sz="4" w:space="0" w:color="auto"/>
            </w:tcBorders>
            <w:vAlign w:val="center"/>
          </w:tcPr>
          <w:p w:rsidR="004C5CB9" w:rsidRDefault="004C5CB9">
            <w:pPr>
              <w:widowControl/>
              <w:spacing w:line="560" w:lineRule="exact"/>
              <w:ind w:firstLineChars="200" w:firstLine="643"/>
              <w:jc w:val="left"/>
              <w:rPr>
                <w:rFonts w:ascii="仿宋" w:eastAsia="仿宋" w:hAnsi="仿宋" w:cs="宋体"/>
                <w:b/>
                <w:bCs/>
                <w:color w:val="000000"/>
                <w:kern w:val="0"/>
                <w:sz w:val="32"/>
                <w:szCs w:val="32"/>
              </w:rPr>
            </w:pPr>
          </w:p>
        </w:tc>
        <w:tc>
          <w:tcPr>
            <w:tcW w:w="1559" w:type="dxa"/>
            <w:vMerge/>
            <w:tcBorders>
              <w:top w:val="nil"/>
              <w:left w:val="single" w:sz="4" w:space="0" w:color="auto"/>
              <w:bottom w:val="single" w:sz="4" w:space="0" w:color="000000"/>
              <w:right w:val="single" w:sz="4" w:space="0" w:color="auto"/>
            </w:tcBorders>
            <w:vAlign w:val="center"/>
          </w:tcPr>
          <w:p w:rsidR="004C5CB9" w:rsidRDefault="004C5CB9">
            <w:pPr>
              <w:widowControl/>
              <w:spacing w:line="560" w:lineRule="exact"/>
              <w:ind w:firstLineChars="200" w:firstLine="643"/>
              <w:jc w:val="left"/>
              <w:rPr>
                <w:rFonts w:ascii="仿宋" w:eastAsia="仿宋" w:hAnsi="仿宋" w:cs="宋体"/>
                <w:b/>
                <w:bCs/>
                <w:color w:val="000000"/>
                <w:kern w:val="0"/>
                <w:sz w:val="32"/>
                <w:szCs w:val="32"/>
              </w:rPr>
            </w:pPr>
          </w:p>
        </w:tc>
      </w:tr>
      <w:tr w:rsidR="004C5CB9">
        <w:trPr>
          <w:trHeight w:val="510"/>
        </w:trPr>
        <w:tc>
          <w:tcPr>
            <w:tcW w:w="458"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r>
      <w:tr w:rsidR="004C5CB9">
        <w:trPr>
          <w:trHeight w:val="510"/>
        </w:trPr>
        <w:tc>
          <w:tcPr>
            <w:tcW w:w="458"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r>
      <w:tr w:rsidR="004C5CB9">
        <w:trPr>
          <w:trHeight w:val="510"/>
        </w:trPr>
        <w:tc>
          <w:tcPr>
            <w:tcW w:w="458"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r>
      <w:tr w:rsidR="004C5CB9">
        <w:trPr>
          <w:trHeight w:val="510"/>
        </w:trPr>
        <w:tc>
          <w:tcPr>
            <w:tcW w:w="458"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r>
      <w:tr w:rsidR="004C5CB9">
        <w:trPr>
          <w:trHeight w:val="510"/>
        </w:trPr>
        <w:tc>
          <w:tcPr>
            <w:tcW w:w="458"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r>
      <w:tr w:rsidR="004C5CB9">
        <w:trPr>
          <w:trHeight w:val="510"/>
        </w:trPr>
        <w:tc>
          <w:tcPr>
            <w:tcW w:w="458"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r>
      <w:tr w:rsidR="004C5CB9">
        <w:trPr>
          <w:trHeight w:val="510"/>
        </w:trPr>
        <w:tc>
          <w:tcPr>
            <w:tcW w:w="458"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r>
      <w:tr w:rsidR="004C5CB9">
        <w:trPr>
          <w:trHeight w:val="510"/>
        </w:trPr>
        <w:tc>
          <w:tcPr>
            <w:tcW w:w="458"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r>
      <w:tr w:rsidR="004C5CB9">
        <w:trPr>
          <w:trHeight w:val="510"/>
        </w:trPr>
        <w:tc>
          <w:tcPr>
            <w:tcW w:w="458"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3"/>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 xml:space="preserve">　</w:t>
            </w:r>
          </w:p>
        </w:tc>
      </w:tr>
      <w:tr w:rsidR="004C5CB9">
        <w:trPr>
          <w:trHeight w:val="510"/>
        </w:trPr>
        <w:tc>
          <w:tcPr>
            <w:tcW w:w="458"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righ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righ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righ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r>
      <w:tr w:rsidR="004C5CB9">
        <w:trPr>
          <w:trHeight w:val="510"/>
        </w:trPr>
        <w:tc>
          <w:tcPr>
            <w:tcW w:w="458"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righ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righ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righ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r>
      <w:tr w:rsidR="004C5CB9">
        <w:trPr>
          <w:trHeight w:val="510"/>
        </w:trPr>
        <w:tc>
          <w:tcPr>
            <w:tcW w:w="458"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center"/>
              <w:rPr>
                <w:rFonts w:ascii="仿宋" w:eastAsia="仿宋" w:hAnsi="仿宋" w:cs="宋体"/>
                <w:color w:val="000000"/>
                <w:kern w:val="0"/>
                <w:sz w:val="32"/>
                <w:szCs w:val="32"/>
              </w:rPr>
            </w:pPr>
            <w:r>
              <w:rPr>
                <w:rFonts w:ascii="仿宋" w:eastAsia="仿宋" w:hAnsi="仿宋" w:cs="宋体" w:hint="eastAsia"/>
                <w:color w:val="000000"/>
                <w:kern w:val="0"/>
                <w:sz w:val="32"/>
                <w:szCs w:val="32"/>
              </w:rPr>
              <w:t>合计</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righ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righ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4C5CB9" w:rsidRDefault="00CD01C1">
            <w:pPr>
              <w:widowControl/>
              <w:spacing w:line="560" w:lineRule="exact"/>
              <w:ind w:firstLineChars="200" w:firstLine="640"/>
              <w:jc w:val="righ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w:t>
            </w:r>
          </w:p>
        </w:tc>
      </w:tr>
    </w:tbl>
    <w:p w:rsidR="004C5CB9" w:rsidRPr="00E12C2B" w:rsidRDefault="00E12C2B" w:rsidP="00E12C2B">
      <w:pPr>
        <w:widowControl/>
        <w:spacing w:line="560" w:lineRule="exact"/>
        <w:jc w:val="left"/>
        <w:outlineLvl w:val="1"/>
        <w:rPr>
          <w:rFonts w:ascii="仿宋" w:eastAsia="仿宋" w:hAnsi="仿宋" w:hint="eastAsia"/>
          <w:kern w:val="0"/>
          <w:sz w:val="28"/>
          <w:szCs w:val="28"/>
        </w:rPr>
        <w:sectPr w:rsidR="004C5CB9" w:rsidRPr="00E12C2B">
          <w:footerReference w:type="default" r:id="rId12"/>
          <w:pgSz w:w="11906" w:h="16838"/>
          <w:pgMar w:top="2098" w:right="1418" w:bottom="1928" w:left="1588" w:header="851" w:footer="992" w:gutter="0"/>
          <w:pgNumType w:fmt="numberInDash" w:start="2"/>
          <w:cols w:space="720"/>
          <w:docGrid w:linePitch="312"/>
        </w:sectPr>
      </w:pPr>
      <w:r w:rsidRPr="00E12C2B">
        <w:rPr>
          <w:rFonts w:ascii="仿宋" w:eastAsia="仿宋" w:hAnsi="仿宋" w:hint="eastAsia"/>
          <w:kern w:val="0"/>
          <w:sz w:val="28"/>
          <w:szCs w:val="28"/>
        </w:rPr>
        <w:t>备注：我单位无政府性基金预算拨款安排的支出，故</w:t>
      </w:r>
      <w:r>
        <w:rPr>
          <w:rFonts w:ascii="仿宋" w:eastAsia="仿宋" w:hAnsi="仿宋" w:hint="eastAsia"/>
          <w:kern w:val="0"/>
          <w:sz w:val="28"/>
          <w:szCs w:val="28"/>
        </w:rPr>
        <w:t>此表为空。</w:t>
      </w:r>
    </w:p>
    <w:p w:rsidR="004C5CB9" w:rsidRDefault="00CD01C1" w:rsidP="00797F15">
      <w:pPr>
        <w:widowControl/>
        <w:spacing w:line="560" w:lineRule="exact"/>
        <w:ind w:firstLineChars="450" w:firstLine="1446"/>
        <w:outlineLvl w:val="1"/>
        <w:rPr>
          <w:rFonts w:ascii="仿宋" w:eastAsia="仿宋" w:hAnsi="仿宋"/>
          <w:b/>
          <w:kern w:val="0"/>
          <w:sz w:val="32"/>
          <w:szCs w:val="32"/>
        </w:rPr>
      </w:pPr>
      <w:r>
        <w:rPr>
          <w:rFonts w:ascii="仿宋" w:eastAsia="仿宋" w:hAnsi="仿宋" w:hint="eastAsia"/>
          <w:b/>
          <w:kern w:val="0"/>
          <w:sz w:val="32"/>
          <w:szCs w:val="32"/>
        </w:rPr>
        <w:lastRenderedPageBreak/>
        <w:t>第三部分  2019年部门预算情况说明</w:t>
      </w:r>
    </w:p>
    <w:p w:rsidR="00797F15" w:rsidRDefault="00797F15" w:rsidP="00797F15">
      <w:pPr>
        <w:widowControl/>
        <w:spacing w:line="560" w:lineRule="exact"/>
        <w:ind w:firstLineChars="450" w:firstLine="1446"/>
        <w:outlineLvl w:val="1"/>
        <w:rPr>
          <w:rFonts w:ascii="仿宋" w:eastAsia="仿宋" w:hAnsi="仿宋"/>
          <w:b/>
          <w:kern w:val="0"/>
          <w:sz w:val="32"/>
          <w:szCs w:val="32"/>
        </w:rPr>
      </w:pPr>
    </w:p>
    <w:p w:rsidR="004C5CB9" w:rsidRPr="00797F15" w:rsidRDefault="00CD01C1" w:rsidP="00797F15">
      <w:pPr>
        <w:widowControl/>
        <w:spacing w:line="560" w:lineRule="exact"/>
        <w:ind w:firstLineChars="200" w:firstLine="643"/>
        <w:jc w:val="left"/>
        <w:rPr>
          <w:rFonts w:ascii="仿宋" w:eastAsia="仿宋" w:hAnsi="仿宋" w:cs="宋体"/>
          <w:b/>
          <w:kern w:val="0"/>
          <w:sz w:val="32"/>
          <w:szCs w:val="32"/>
        </w:rPr>
      </w:pPr>
      <w:r w:rsidRPr="00797F15">
        <w:rPr>
          <w:rFonts w:ascii="仿宋" w:eastAsia="仿宋" w:hAnsi="仿宋" w:cs="宋体" w:hint="eastAsia"/>
          <w:b/>
          <w:bCs/>
          <w:kern w:val="0"/>
          <w:sz w:val="32"/>
          <w:szCs w:val="32"/>
        </w:rPr>
        <w:t>一、</w:t>
      </w:r>
      <w:r w:rsidRPr="00797F15">
        <w:rPr>
          <w:rFonts w:ascii="仿宋" w:eastAsia="仿宋" w:hAnsi="仿宋" w:cs="宋体" w:hint="eastAsia"/>
          <w:b/>
          <w:kern w:val="0"/>
          <w:sz w:val="32"/>
          <w:szCs w:val="32"/>
        </w:rPr>
        <w:t>关于克州供销社2019年收支预算情况的总体说明</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按照全口径预算的原则，克州供销社2019年所有收入和支出均纳入部门预算管理。收支总预算 291.76万元。</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收入预算全部为一般公共预算收入291.76万元。</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支出预算为商业服务业等支出291.76万元。</w:t>
      </w:r>
    </w:p>
    <w:p w:rsidR="00797F15" w:rsidRDefault="00797F15">
      <w:pPr>
        <w:widowControl/>
        <w:spacing w:line="560" w:lineRule="exact"/>
        <w:ind w:firstLineChars="200" w:firstLine="640"/>
        <w:jc w:val="left"/>
        <w:rPr>
          <w:rFonts w:ascii="仿宋" w:eastAsia="仿宋" w:hAnsi="仿宋" w:cs="宋体"/>
          <w:kern w:val="0"/>
          <w:sz w:val="32"/>
          <w:szCs w:val="32"/>
        </w:rPr>
      </w:pPr>
    </w:p>
    <w:p w:rsidR="004C5CB9" w:rsidRPr="00797F15" w:rsidRDefault="00CD01C1" w:rsidP="00797F15">
      <w:pPr>
        <w:widowControl/>
        <w:spacing w:line="560" w:lineRule="exact"/>
        <w:ind w:firstLineChars="200" w:firstLine="643"/>
        <w:jc w:val="left"/>
        <w:rPr>
          <w:rFonts w:ascii="仿宋" w:eastAsia="仿宋" w:hAnsi="仿宋" w:cs="宋体"/>
          <w:b/>
          <w:kern w:val="0"/>
          <w:sz w:val="32"/>
          <w:szCs w:val="32"/>
        </w:rPr>
      </w:pPr>
      <w:r w:rsidRPr="00797F15">
        <w:rPr>
          <w:rFonts w:ascii="仿宋" w:eastAsia="仿宋" w:hAnsi="仿宋" w:cs="宋体" w:hint="eastAsia"/>
          <w:b/>
          <w:kern w:val="0"/>
          <w:sz w:val="32"/>
          <w:szCs w:val="32"/>
        </w:rPr>
        <w:t>二、关于克州供销社2019年收入预算情况说明</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克州供销社收入预算291.76万元，其中：</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 xml:space="preserve">一般公共预算291.76万元，占100%，比上年增加13.98万元，主要原因是人员增加艰边贴、调标增资及1名退休人员死亡增加抚恤金和丧葬费支出。   </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政府性基金预算未安排。</w:t>
      </w:r>
    </w:p>
    <w:p w:rsidR="004C5CB9" w:rsidRDefault="004C5CB9">
      <w:pPr>
        <w:widowControl/>
        <w:spacing w:line="560" w:lineRule="exact"/>
        <w:ind w:firstLineChars="200" w:firstLine="643"/>
        <w:jc w:val="left"/>
        <w:rPr>
          <w:rFonts w:ascii="仿宋" w:eastAsia="仿宋" w:hAnsi="仿宋" w:cs="宋体"/>
          <w:b/>
          <w:kern w:val="0"/>
          <w:sz w:val="32"/>
          <w:szCs w:val="32"/>
        </w:rPr>
      </w:pPr>
    </w:p>
    <w:p w:rsidR="004C5CB9" w:rsidRDefault="00CD01C1">
      <w:pPr>
        <w:widowControl/>
        <w:spacing w:line="560" w:lineRule="exact"/>
        <w:ind w:firstLineChars="200" w:firstLine="643"/>
        <w:jc w:val="left"/>
        <w:rPr>
          <w:rFonts w:ascii="仿宋" w:eastAsia="仿宋" w:hAnsi="仿宋" w:cs="宋体"/>
          <w:b/>
          <w:kern w:val="0"/>
          <w:sz w:val="32"/>
          <w:szCs w:val="32"/>
        </w:rPr>
      </w:pPr>
      <w:r>
        <w:rPr>
          <w:rFonts w:ascii="仿宋" w:eastAsia="仿宋" w:hAnsi="仿宋" w:cs="宋体" w:hint="eastAsia"/>
          <w:b/>
          <w:kern w:val="0"/>
          <w:sz w:val="32"/>
          <w:szCs w:val="32"/>
        </w:rPr>
        <w:t>三、关于克州供销社2019年支出预算情况说明</w:t>
      </w:r>
    </w:p>
    <w:p w:rsidR="004C5CB9" w:rsidRPr="003F6C9F" w:rsidRDefault="00CD01C1" w:rsidP="003F6C9F">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 xml:space="preserve">克州供销社2019年支出预算291.76万元，其中：基本支出271.8万元，占93.16%，比上年增加19.22万元，主要原因是人员增加艰边贴、调标增资。 </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项目支出19.96万元，占6.84%，比上年减少5.24万元，主要原因是开展群众工作人员减少，人员生活补助费减少。</w:t>
      </w:r>
    </w:p>
    <w:p w:rsidR="004C5CB9" w:rsidRDefault="004C5CB9">
      <w:pPr>
        <w:widowControl/>
        <w:spacing w:line="560" w:lineRule="exact"/>
        <w:ind w:firstLineChars="200" w:firstLine="643"/>
        <w:jc w:val="left"/>
        <w:rPr>
          <w:rFonts w:ascii="仿宋" w:eastAsia="仿宋" w:hAnsi="仿宋" w:cs="宋体"/>
          <w:b/>
          <w:kern w:val="0"/>
          <w:sz w:val="32"/>
          <w:szCs w:val="32"/>
        </w:rPr>
      </w:pPr>
    </w:p>
    <w:p w:rsidR="004C5CB9" w:rsidRDefault="00CD01C1">
      <w:pPr>
        <w:widowControl/>
        <w:spacing w:line="560" w:lineRule="exact"/>
        <w:ind w:firstLineChars="200" w:firstLine="643"/>
        <w:jc w:val="left"/>
        <w:rPr>
          <w:rFonts w:ascii="仿宋" w:eastAsia="仿宋" w:hAnsi="仿宋" w:cs="宋体"/>
          <w:b/>
          <w:bCs/>
          <w:kern w:val="0"/>
          <w:sz w:val="32"/>
          <w:szCs w:val="32"/>
        </w:rPr>
      </w:pPr>
      <w:r>
        <w:rPr>
          <w:rFonts w:ascii="仿宋" w:eastAsia="仿宋" w:hAnsi="仿宋" w:cs="宋体" w:hint="eastAsia"/>
          <w:b/>
          <w:bCs/>
          <w:kern w:val="0"/>
          <w:sz w:val="32"/>
          <w:szCs w:val="32"/>
        </w:rPr>
        <w:t>四、关于克州供销社2019年财政拨款收支预算情况的总体说明</w:t>
      </w:r>
    </w:p>
    <w:p w:rsidR="004C5CB9" w:rsidRDefault="00CD01C1">
      <w:pPr>
        <w:spacing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lastRenderedPageBreak/>
        <w:t>2019年财政拨款收支总预算291.76万元。</w:t>
      </w:r>
    </w:p>
    <w:p w:rsidR="004C5CB9" w:rsidRDefault="00CD01C1">
      <w:pPr>
        <w:spacing w:line="560" w:lineRule="exact"/>
        <w:ind w:firstLineChars="200" w:firstLine="640"/>
        <w:rPr>
          <w:rFonts w:ascii="仿宋" w:eastAsia="仿宋" w:hAnsi="仿宋" w:cs="宋体"/>
          <w:b/>
          <w:kern w:val="0"/>
          <w:sz w:val="32"/>
          <w:szCs w:val="32"/>
        </w:rPr>
      </w:pPr>
      <w:r>
        <w:rPr>
          <w:rFonts w:ascii="仿宋" w:eastAsia="仿宋" w:hAnsi="仿宋" w:cs="宋体" w:hint="eastAsia"/>
          <w:kern w:val="0"/>
          <w:sz w:val="32"/>
          <w:szCs w:val="32"/>
        </w:rPr>
        <w:t>收入全部为一般公共预算拨款，无政府性基金预算拨款。</w:t>
      </w:r>
    </w:p>
    <w:p w:rsidR="00797F15" w:rsidRDefault="00797F15" w:rsidP="00797F15">
      <w:pPr>
        <w:widowControl/>
        <w:spacing w:line="560" w:lineRule="exact"/>
        <w:ind w:firstLineChars="250" w:firstLine="803"/>
        <w:jc w:val="left"/>
        <w:rPr>
          <w:rFonts w:ascii="仿宋" w:eastAsia="仿宋" w:hAnsi="仿宋" w:cs="宋体"/>
          <w:b/>
          <w:kern w:val="0"/>
          <w:sz w:val="32"/>
          <w:szCs w:val="32"/>
        </w:rPr>
      </w:pPr>
    </w:p>
    <w:p w:rsidR="004C5CB9" w:rsidRDefault="00CD01C1" w:rsidP="00797F15">
      <w:pPr>
        <w:widowControl/>
        <w:spacing w:line="560" w:lineRule="exact"/>
        <w:ind w:firstLineChars="250" w:firstLine="803"/>
        <w:jc w:val="left"/>
        <w:rPr>
          <w:rFonts w:ascii="仿宋" w:eastAsia="仿宋" w:hAnsi="仿宋" w:cs="宋体"/>
          <w:b/>
          <w:kern w:val="0"/>
          <w:sz w:val="32"/>
          <w:szCs w:val="32"/>
        </w:rPr>
      </w:pPr>
      <w:r>
        <w:rPr>
          <w:rFonts w:ascii="仿宋" w:eastAsia="仿宋" w:hAnsi="仿宋" w:cs="宋体" w:hint="eastAsia"/>
          <w:b/>
          <w:kern w:val="0"/>
          <w:sz w:val="32"/>
          <w:szCs w:val="32"/>
        </w:rPr>
        <w:t>五、关于克州供销社2019年一般公共预算当年拨款情况说明</w:t>
      </w:r>
    </w:p>
    <w:p w:rsidR="004C5CB9" w:rsidRDefault="00CD01C1">
      <w:pPr>
        <w:widowControl/>
        <w:spacing w:line="560" w:lineRule="exact"/>
        <w:ind w:firstLineChars="200" w:firstLine="643"/>
        <w:jc w:val="left"/>
        <w:rPr>
          <w:rFonts w:ascii="仿宋" w:eastAsia="仿宋" w:hAnsi="仿宋" w:cs="宋体"/>
          <w:b/>
          <w:kern w:val="0"/>
          <w:sz w:val="32"/>
          <w:szCs w:val="32"/>
        </w:rPr>
      </w:pPr>
      <w:r>
        <w:rPr>
          <w:rFonts w:ascii="仿宋" w:eastAsia="仿宋" w:hAnsi="仿宋" w:cs="宋体" w:hint="eastAsia"/>
          <w:b/>
          <w:kern w:val="0"/>
          <w:sz w:val="32"/>
          <w:szCs w:val="32"/>
        </w:rPr>
        <w:t>（一）一般公用预算当年拨款规模变化情况</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 xml:space="preserve">克州供销社2019年一般公共预算拨款基本支出271.8万元，比上年执行数减少58.99万元，下降21.7%。主要原因是：开展群众工作人员减少，人员生活补助费减少。1名退休职工死亡，减少退休费用。     </w:t>
      </w:r>
    </w:p>
    <w:p w:rsidR="004C5CB9" w:rsidRDefault="00CD01C1">
      <w:pPr>
        <w:widowControl/>
        <w:spacing w:line="560" w:lineRule="exact"/>
        <w:ind w:firstLineChars="200" w:firstLine="643"/>
        <w:jc w:val="left"/>
        <w:rPr>
          <w:rFonts w:ascii="仿宋" w:eastAsia="仿宋" w:hAnsi="仿宋" w:cs="宋体"/>
          <w:b/>
          <w:kern w:val="0"/>
          <w:sz w:val="32"/>
          <w:szCs w:val="32"/>
        </w:rPr>
      </w:pPr>
      <w:r>
        <w:rPr>
          <w:rFonts w:ascii="仿宋" w:eastAsia="仿宋" w:hAnsi="仿宋" w:cs="宋体" w:hint="eastAsia"/>
          <w:b/>
          <w:kern w:val="0"/>
          <w:sz w:val="32"/>
          <w:szCs w:val="32"/>
        </w:rPr>
        <w:t>（二）一般公共预算当年拨款结构情况</w:t>
      </w:r>
    </w:p>
    <w:p w:rsidR="004C5CB9" w:rsidRDefault="00CD01C1">
      <w:pPr>
        <w:spacing w:line="560" w:lineRule="exact"/>
        <w:ind w:firstLineChars="200" w:firstLine="640"/>
        <w:rPr>
          <w:rFonts w:ascii="仿宋" w:eastAsia="仿宋" w:hAnsi="仿宋" w:cs="宋体"/>
          <w:kern w:val="0"/>
          <w:sz w:val="32"/>
          <w:szCs w:val="32"/>
        </w:rPr>
      </w:pPr>
      <w:r>
        <w:rPr>
          <w:rFonts w:ascii="仿宋" w:eastAsia="仿宋" w:hAnsi="仿宋" w:hint="eastAsia"/>
          <w:sz w:val="32"/>
          <w:szCs w:val="32"/>
        </w:rPr>
        <w:t>1.一般公共服务（类）基本支出271.8</w:t>
      </w:r>
      <w:r>
        <w:rPr>
          <w:rFonts w:ascii="仿宋" w:eastAsia="仿宋" w:hAnsi="仿宋" w:cs="宋体" w:hint="eastAsia"/>
          <w:kern w:val="0"/>
          <w:sz w:val="32"/>
          <w:szCs w:val="32"/>
        </w:rPr>
        <w:t>万元，占93.16 %。</w:t>
      </w:r>
    </w:p>
    <w:p w:rsidR="004C5CB9" w:rsidRDefault="00CD01C1">
      <w:pPr>
        <w:spacing w:line="560" w:lineRule="exact"/>
        <w:ind w:firstLineChars="200" w:firstLine="640"/>
        <w:rPr>
          <w:rFonts w:ascii="仿宋" w:eastAsia="仿宋" w:hAnsi="仿宋"/>
          <w:sz w:val="32"/>
          <w:szCs w:val="32"/>
        </w:rPr>
      </w:pPr>
      <w:r>
        <w:rPr>
          <w:rFonts w:ascii="仿宋" w:eastAsia="仿宋" w:hAnsi="仿宋" w:cs="宋体" w:hint="eastAsia"/>
          <w:kern w:val="0"/>
          <w:sz w:val="32"/>
          <w:szCs w:val="32"/>
        </w:rPr>
        <w:t>2.</w:t>
      </w:r>
      <w:r>
        <w:rPr>
          <w:rFonts w:ascii="仿宋" w:eastAsia="仿宋" w:hAnsi="仿宋" w:hint="eastAsia"/>
          <w:sz w:val="32"/>
          <w:szCs w:val="32"/>
        </w:rPr>
        <w:t>一般公共服务（类）项目支出19.96万元，占6.84%。</w:t>
      </w:r>
    </w:p>
    <w:p w:rsidR="004C5CB9" w:rsidRDefault="00CD01C1">
      <w:pPr>
        <w:widowControl/>
        <w:spacing w:line="560" w:lineRule="exact"/>
        <w:ind w:firstLineChars="200" w:firstLine="643"/>
        <w:jc w:val="left"/>
        <w:rPr>
          <w:rFonts w:ascii="仿宋" w:eastAsia="仿宋" w:hAnsi="仿宋" w:cs="宋体"/>
          <w:b/>
          <w:kern w:val="0"/>
          <w:sz w:val="32"/>
          <w:szCs w:val="32"/>
        </w:rPr>
      </w:pPr>
      <w:r>
        <w:rPr>
          <w:rFonts w:ascii="仿宋" w:eastAsia="仿宋" w:hAnsi="仿宋" w:cs="宋体" w:hint="eastAsia"/>
          <w:b/>
          <w:kern w:val="0"/>
          <w:sz w:val="32"/>
          <w:szCs w:val="32"/>
        </w:rPr>
        <w:t>（三）一般公共预算当年拨款具体使用情况</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1. 一般公共服务（类）商业流通事务（款）行政运行（项）2019</w:t>
      </w:r>
      <w:r>
        <w:rPr>
          <w:rFonts w:ascii="仿宋" w:eastAsia="仿宋" w:hAnsi="仿宋" w:cs="宋体"/>
          <w:kern w:val="0"/>
          <w:sz w:val="32"/>
          <w:szCs w:val="32"/>
        </w:rPr>
        <w:t>年预算数为</w:t>
      </w:r>
      <w:r>
        <w:rPr>
          <w:rFonts w:ascii="仿宋" w:eastAsia="仿宋" w:hAnsi="仿宋" w:cs="宋体" w:hint="eastAsia"/>
          <w:kern w:val="0"/>
          <w:sz w:val="32"/>
          <w:szCs w:val="32"/>
        </w:rPr>
        <w:t>291.76</w:t>
      </w:r>
      <w:r>
        <w:rPr>
          <w:rFonts w:ascii="仿宋" w:eastAsia="仿宋" w:hAnsi="仿宋" w:cs="宋体"/>
          <w:kern w:val="0"/>
          <w:sz w:val="32"/>
          <w:szCs w:val="32"/>
        </w:rPr>
        <w:t>万元，</w:t>
      </w:r>
      <w:r>
        <w:rPr>
          <w:rFonts w:ascii="仿宋" w:eastAsia="仿宋" w:hAnsi="仿宋" w:cs="宋体" w:hint="eastAsia"/>
          <w:kern w:val="0"/>
          <w:sz w:val="32"/>
          <w:szCs w:val="32"/>
        </w:rPr>
        <w:t xml:space="preserve">比上年执行数减少39.04万元，下降13.38%，主要原因是：开展群众工作人员减少，人员生活补助费减少。1名退休职工死亡，减少退休费用。     </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 xml:space="preserve">     </w:t>
      </w:r>
    </w:p>
    <w:p w:rsidR="004C5CB9" w:rsidRDefault="00CD01C1">
      <w:pPr>
        <w:widowControl/>
        <w:spacing w:line="560" w:lineRule="exact"/>
        <w:ind w:firstLineChars="200" w:firstLine="643"/>
        <w:jc w:val="left"/>
        <w:rPr>
          <w:rFonts w:ascii="仿宋" w:eastAsia="仿宋" w:hAnsi="仿宋" w:cs="宋体"/>
          <w:b/>
          <w:kern w:val="0"/>
          <w:sz w:val="32"/>
          <w:szCs w:val="32"/>
        </w:rPr>
      </w:pPr>
      <w:r>
        <w:rPr>
          <w:rFonts w:ascii="仿宋" w:eastAsia="仿宋" w:hAnsi="仿宋" w:cs="宋体" w:hint="eastAsia"/>
          <w:b/>
          <w:kern w:val="0"/>
          <w:sz w:val="32"/>
          <w:szCs w:val="32"/>
        </w:rPr>
        <w:t>六、关于克州供销社2019年一般公共预算基本支出情况说明</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lastRenderedPageBreak/>
        <w:t>克州供销社2019年一般公共预算基本支出271.8万元， 其中：</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人员经费262.76万元，主要包括：基本工资65.06万元、津贴补贴83.07万元、奖金5.42万元、机关事业单位基本养老保险缴费25.82万元、其他社会保障缴费22.19万元、住房公积金15.26万元、离休费24.88万元、退休费19.84万元、生活补助0.44万元、奖励金0.78万元。</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公用经费9.04万元，主要包括：办公费0.93万元、印刷费0.3万元、水费0.05万元、电费0.1万元、取暖费0.84万元、差旅费1.7万元、维修（护）费0.15万元、会议费、公务接待费0.2万元、劳务费0.2万元、工会经费0.92万元、福利费1.65万元、办公设备购置2万元。</w:t>
      </w:r>
    </w:p>
    <w:p w:rsidR="004C5CB9" w:rsidRDefault="004C5CB9">
      <w:pPr>
        <w:widowControl/>
        <w:spacing w:line="560" w:lineRule="exact"/>
        <w:ind w:firstLineChars="200" w:firstLine="643"/>
        <w:jc w:val="left"/>
        <w:rPr>
          <w:rFonts w:ascii="仿宋" w:eastAsia="仿宋" w:hAnsi="仿宋"/>
          <w:b/>
          <w:sz w:val="32"/>
          <w:szCs w:val="32"/>
        </w:rPr>
      </w:pPr>
    </w:p>
    <w:p w:rsidR="004C5CB9" w:rsidRDefault="00CD01C1">
      <w:pPr>
        <w:widowControl/>
        <w:spacing w:line="560" w:lineRule="exact"/>
        <w:ind w:firstLineChars="200" w:firstLine="643"/>
        <w:jc w:val="left"/>
        <w:rPr>
          <w:rFonts w:ascii="仿宋" w:eastAsia="仿宋" w:hAnsi="仿宋" w:cs="宋体"/>
          <w:b/>
          <w:kern w:val="0"/>
          <w:sz w:val="32"/>
          <w:szCs w:val="32"/>
        </w:rPr>
      </w:pPr>
      <w:r>
        <w:rPr>
          <w:rFonts w:ascii="仿宋" w:eastAsia="仿宋" w:hAnsi="仿宋" w:cs="宋体" w:hint="eastAsia"/>
          <w:b/>
          <w:kern w:val="0"/>
          <w:sz w:val="32"/>
          <w:szCs w:val="32"/>
        </w:rPr>
        <w:t xml:space="preserve">七、关于克州供销社2019年项目支出情况说明 </w:t>
      </w:r>
    </w:p>
    <w:p w:rsidR="004C5CB9" w:rsidRDefault="00CD01C1">
      <w:pPr>
        <w:widowControl/>
        <w:spacing w:line="560" w:lineRule="exact"/>
        <w:ind w:firstLineChars="200" w:firstLine="643"/>
        <w:jc w:val="left"/>
        <w:rPr>
          <w:rFonts w:ascii="仿宋" w:eastAsia="仿宋" w:hAnsi="仿宋"/>
          <w:b/>
          <w:sz w:val="32"/>
          <w:szCs w:val="32"/>
        </w:rPr>
      </w:pPr>
      <w:r>
        <w:rPr>
          <w:rFonts w:ascii="仿宋" w:eastAsia="仿宋" w:hAnsi="仿宋" w:hint="eastAsia"/>
          <w:b/>
          <w:sz w:val="32"/>
          <w:szCs w:val="32"/>
        </w:rPr>
        <w:t>（一）项目</w:t>
      </w:r>
      <w:r>
        <w:rPr>
          <w:rFonts w:ascii="仿宋" w:eastAsia="仿宋" w:hAnsi="仿宋"/>
          <w:b/>
          <w:sz w:val="32"/>
          <w:szCs w:val="32"/>
        </w:rPr>
        <w:t>名称</w:t>
      </w:r>
      <w:r>
        <w:rPr>
          <w:rFonts w:ascii="仿宋" w:eastAsia="仿宋" w:hAnsi="仿宋" w:hint="eastAsia"/>
          <w:b/>
          <w:sz w:val="32"/>
          <w:szCs w:val="32"/>
        </w:rPr>
        <w:t>：</w:t>
      </w:r>
      <w:r w:rsidR="003F6C9F">
        <w:rPr>
          <w:rFonts w:ascii="仿宋" w:eastAsia="仿宋" w:hAnsi="仿宋" w:cs="宋体" w:hint="eastAsia"/>
          <w:b/>
          <w:kern w:val="0"/>
          <w:sz w:val="32"/>
          <w:szCs w:val="32"/>
        </w:rPr>
        <w:t>群众</w:t>
      </w:r>
      <w:r>
        <w:rPr>
          <w:rFonts w:ascii="仿宋" w:eastAsia="仿宋" w:hAnsi="仿宋" w:cs="宋体" w:hint="eastAsia"/>
          <w:b/>
          <w:kern w:val="0"/>
          <w:sz w:val="32"/>
          <w:szCs w:val="32"/>
        </w:rPr>
        <w:t>工作经费</w:t>
      </w:r>
    </w:p>
    <w:p w:rsidR="004C5CB9" w:rsidRDefault="00CD01C1">
      <w:pPr>
        <w:widowControl/>
        <w:spacing w:line="560" w:lineRule="exact"/>
        <w:ind w:firstLineChars="200" w:firstLine="640"/>
        <w:jc w:val="left"/>
        <w:rPr>
          <w:rFonts w:ascii="仿宋" w:eastAsia="仿宋" w:hAnsi="仿宋"/>
          <w:sz w:val="32"/>
          <w:szCs w:val="32"/>
        </w:rPr>
      </w:pPr>
      <w:r>
        <w:rPr>
          <w:rFonts w:ascii="仿宋" w:eastAsia="仿宋" w:hAnsi="仿宋"/>
          <w:sz w:val="32"/>
          <w:szCs w:val="32"/>
        </w:rPr>
        <w:t>设立的政策依据</w:t>
      </w:r>
      <w:r>
        <w:rPr>
          <w:rFonts w:ascii="仿宋" w:eastAsia="仿宋" w:hAnsi="仿宋" w:hint="eastAsia"/>
          <w:sz w:val="32"/>
          <w:szCs w:val="32"/>
        </w:rPr>
        <w:t>：</w:t>
      </w:r>
      <w:r>
        <w:rPr>
          <w:rFonts w:ascii="仿宋" w:eastAsia="仿宋" w:hAnsi="仿宋" w:cs="宋体" w:hint="eastAsia"/>
          <w:kern w:val="0"/>
          <w:sz w:val="32"/>
          <w:szCs w:val="32"/>
        </w:rPr>
        <w:t>州委统一安排</w:t>
      </w:r>
    </w:p>
    <w:p w:rsidR="004C5CB9" w:rsidRDefault="00CD01C1">
      <w:pPr>
        <w:widowControl/>
        <w:spacing w:line="560" w:lineRule="exact"/>
        <w:ind w:firstLineChars="200" w:firstLine="640"/>
        <w:jc w:val="left"/>
        <w:rPr>
          <w:rFonts w:ascii="仿宋" w:eastAsia="仿宋" w:hAnsi="仿宋"/>
          <w:sz w:val="32"/>
          <w:szCs w:val="32"/>
        </w:rPr>
      </w:pPr>
      <w:r>
        <w:rPr>
          <w:rFonts w:ascii="仿宋" w:eastAsia="仿宋" w:hAnsi="仿宋"/>
          <w:sz w:val="32"/>
          <w:szCs w:val="32"/>
        </w:rPr>
        <w:t>预算安排规模</w:t>
      </w:r>
      <w:r>
        <w:rPr>
          <w:rFonts w:ascii="仿宋" w:eastAsia="仿宋" w:hAnsi="仿宋" w:hint="eastAsia"/>
          <w:sz w:val="32"/>
          <w:szCs w:val="32"/>
        </w:rPr>
        <w:t>：</w:t>
      </w:r>
      <w:r>
        <w:rPr>
          <w:rFonts w:ascii="仿宋" w:eastAsia="仿宋" w:hAnsi="仿宋" w:cs="宋体" w:hint="eastAsia"/>
          <w:kern w:val="0"/>
          <w:sz w:val="32"/>
          <w:szCs w:val="32"/>
        </w:rPr>
        <w:t>7万元</w:t>
      </w:r>
    </w:p>
    <w:p w:rsidR="004C5CB9" w:rsidRDefault="00CD01C1">
      <w:pPr>
        <w:widowControl/>
        <w:spacing w:line="560" w:lineRule="exact"/>
        <w:ind w:firstLineChars="200" w:firstLine="640"/>
        <w:jc w:val="left"/>
        <w:rPr>
          <w:rFonts w:ascii="仿宋" w:eastAsia="仿宋" w:hAnsi="仿宋"/>
          <w:sz w:val="32"/>
          <w:szCs w:val="32"/>
        </w:rPr>
      </w:pPr>
      <w:r>
        <w:rPr>
          <w:rFonts w:ascii="仿宋" w:eastAsia="仿宋" w:hAnsi="仿宋"/>
          <w:sz w:val="32"/>
          <w:szCs w:val="32"/>
        </w:rPr>
        <w:t>项目承担单位</w:t>
      </w:r>
      <w:r>
        <w:rPr>
          <w:rFonts w:ascii="仿宋" w:eastAsia="仿宋" w:hAnsi="仿宋" w:hint="eastAsia"/>
          <w:sz w:val="32"/>
          <w:szCs w:val="32"/>
        </w:rPr>
        <w:t>：</w:t>
      </w:r>
      <w:r>
        <w:rPr>
          <w:rFonts w:ascii="仿宋" w:eastAsia="仿宋" w:hAnsi="仿宋" w:cs="宋体" w:hint="eastAsia"/>
          <w:kern w:val="0"/>
          <w:sz w:val="32"/>
          <w:szCs w:val="32"/>
        </w:rPr>
        <w:t>克州供销社</w:t>
      </w:r>
    </w:p>
    <w:p w:rsidR="004C5CB9" w:rsidRDefault="00CD01C1">
      <w:pPr>
        <w:widowControl/>
        <w:spacing w:line="560" w:lineRule="exact"/>
        <w:ind w:firstLineChars="200" w:firstLine="640"/>
        <w:jc w:val="left"/>
        <w:rPr>
          <w:rFonts w:ascii="仿宋" w:eastAsia="仿宋" w:hAnsi="仿宋"/>
          <w:sz w:val="32"/>
          <w:szCs w:val="32"/>
        </w:rPr>
      </w:pPr>
      <w:r>
        <w:rPr>
          <w:rFonts w:ascii="仿宋" w:eastAsia="仿宋" w:hAnsi="仿宋"/>
          <w:sz w:val="32"/>
          <w:szCs w:val="32"/>
        </w:rPr>
        <w:t>资金分配情况</w:t>
      </w:r>
      <w:r>
        <w:rPr>
          <w:rFonts w:ascii="仿宋" w:eastAsia="仿宋" w:hAnsi="仿宋" w:hint="eastAsia"/>
          <w:sz w:val="32"/>
          <w:szCs w:val="32"/>
        </w:rPr>
        <w:t>：</w:t>
      </w:r>
      <w:r>
        <w:rPr>
          <w:rFonts w:ascii="仿宋" w:eastAsia="仿宋" w:hAnsi="仿宋" w:cs="宋体" w:hint="eastAsia"/>
          <w:kern w:val="0"/>
          <w:sz w:val="32"/>
          <w:szCs w:val="32"/>
        </w:rPr>
        <w:t>7万元</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sz w:val="32"/>
          <w:szCs w:val="32"/>
        </w:rPr>
        <w:t>资金执行时间</w:t>
      </w:r>
      <w:r>
        <w:rPr>
          <w:rFonts w:ascii="仿宋" w:eastAsia="仿宋" w:hAnsi="仿宋" w:hint="eastAsia"/>
          <w:sz w:val="32"/>
          <w:szCs w:val="32"/>
        </w:rPr>
        <w:t>：</w:t>
      </w:r>
      <w:r>
        <w:rPr>
          <w:rFonts w:ascii="仿宋" w:eastAsia="仿宋" w:hAnsi="仿宋" w:cs="宋体" w:hint="eastAsia"/>
          <w:kern w:val="0"/>
          <w:sz w:val="32"/>
          <w:szCs w:val="32"/>
        </w:rPr>
        <w:t>2019年1月---12月</w:t>
      </w:r>
    </w:p>
    <w:p w:rsidR="004C5CB9" w:rsidRDefault="00CD01C1">
      <w:pPr>
        <w:widowControl/>
        <w:spacing w:line="560" w:lineRule="exact"/>
        <w:ind w:firstLineChars="200" w:firstLine="643"/>
        <w:jc w:val="left"/>
        <w:rPr>
          <w:rFonts w:ascii="仿宋" w:eastAsia="仿宋" w:hAnsi="仿宋"/>
          <w:b/>
          <w:sz w:val="32"/>
          <w:szCs w:val="32"/>
        </w:rPr>
      </w:pPr>
      <w:r>
        <w:rPr>
          <w:rFonts w:ascii="仿宋" w:eastAsia="仿宋" w:hAnsi="仿宋" w:hint="eastAsia"/>
          <w:b/>
          <w:sz w:val="32"/>
          <w:szCs w:val="32"/>
        </w:rPr>
        <w:t>（二）项目</w:t>
      </w:r>
      <w:r>
        <w:rPr>
          <w:rFonts w:ascii="仿宋" w:eastAsia="仿宋" w:hAnsi="仿宋"/>
          <w:b/>
          <w:sz w:val="32"/>
          <w:szCs w:val="32"/>
        </w:rPr>
        <w:t>名称</w:t>
      </w:r>
      <w:r>
        <w:rPr>
          <w:rFonts w:ascii="仿宋" w:eastAsia="仿宋" w:hAnsi="仿宋" w:hint="eastAsia"/>
          <w:b/>
          <w:sz w:val="32"/>
          <w:szCs w:val="32"/>
        </w:rPr>
        <w:t>：</w:t>
      </w:r>
      <w:r>
        <w:rPr>
          <w:rFonts w:ascii="仿宋" w:eastAsia="仿宋" w:hAnsi="仿宋" w:cs="宋体" w:hint="eastAsia"/>
          <w:b/>
          <w:kern w:val="0"/>
          <w:sz w:val="32"/>
          <w:szCs w:val="32"/>
        </w:rPr>
        <w:t>群众工作人员生活补助费</w:t>
      </w:r>
    </w:p>
    <w:p w:rsidR="004C5CB9" w:rsidRDefault="00CD01C1">
      <w:pPr>
        <w:widowControl/>
        <w:spacing w:line="560" w:lineRule="exact"/>
        <w:ind w:firstLineChars="200" w:firstLine="640"/>
        <w:contextualSpacing/>
        <w:rPr>
          <w:rFonts w:ascii="仿宋" w:eastAsia="仿宋" w:hAnsi="仿宋"/>
          <w:bCs/>
          <w:color w:val="000000"/>
          <w:sz w:val="32"/>
          <w:szCs w:val="32"/>
        </w:rPr>
      </w:pPr>
      <w:r>
        <w:rPr>
          <w:rFonts w:ascii="仿宋" w:eastAsia="仿宋" w:hAnsi="仿宋"/>
          <w:sz w:val="32"/>
          <w:szCs w:val="32"/>
        </w:rPr>
        <w:t>设立的政策依据</w:t>
      </w:r>
      <w:r>
        <w:rPr>
          <w:rFonts w:ascii="仿宋" w:eastAsia="仿宋" w:hAnsi="仿宋" w:hint="eastAsia"/>
          <w:sz w:val="32"/>
          <w:szCs w:val="32"/>
        </w:rPr>
        <w:t>：</w:t>
      </w:r>
      <w:r>
        <w:rPr>
          <w:rFonts w:ascii="仿宋" w:eastAsia="仿宋" w:hAnsi="仿宋" w:hint="eastAsia"/>
          <w:bCs/>
          <w:color w:val="000000"/>
          <w:sz w:val="32"/>
          <w:szCs w:val="32"/>
        </w:rPr>
        <w:t>开展群众工作，关心关爱基层工作人员。</w:t>
      </w:r>
    </w:p>
    <w:p w:rsidR="004C5CB9" w:rsidRDefault="00CD01C1">
      <w:pPr>
        <w:widowControl/>
        <w:spacing w:line="560" w:lineRule="exact"/>
        <w:ind w:firstLineChars="200" w:firstLine="640"/>
        <w:jc w:val="left"/>
        <w:rPr>
          <w:rFonts w:ascii="仿宋" w:eastAsia="仿宋" w:hAnsi="仿宋"/>
          <w:sz w:val="32"/>
          <w:szCs w:val="32"/>
        </w:rPr>
      </w:pPr>
      <w:r>
        <w:rPr>
          <w:rFonts w:ascii="仿宋" w:eastAsia="仿宋" w:hAnsi="仿宋"/>
          <w:sz w:val="32"/>
          <w:szCs w:val="32"/>
        </w:rPr>
        <w:t>预算安排规模</w:t>
      </w:r>
      <w:r>
        <w:rPr>
          <w:rFonts w:ascii="仿宋" w:eastAsia="仿宋" w:hAnsi="仿宋" w:hint="eastAsia"/>
          <w:sz w:val="32"/>
          <w:szCs w:val="32"/>
        </w:rPr>
        <w:t>：</w:t>
      </w:r>
      <w:r>
        <w:rPr>
          <w:rFonts w:ascii="仿宋" w:eastAsia="仿宋" w:hAnsi="仿宋" w:cs="宋体" w:hint="eastAsia"/>
          <w:kern w:val="0"/>
          <w:sz w:val="32"/>
          <w:szCs w:val="32"/>
        </w:rPr>
        <w:t>12.96万元</w:t>
      </w:r>
    </w:p>
    <w:p w:rsidR="004C5CB9" w:rsidRDefault="00CD01C1">
      <w:pPr>
        <w:widowControl/>
        <w:spacing w:line="560" w:lineRule="exact"/>
        <w:ind w:firstLineChars="200" w:firstLine="640"/>
        <w:jc w:val="left"/>
        <w:rPr>
          <w:rFonts w:ascii="仿宋" w:eastAsia="仿宋" w:hAnsi="仿宋"/>
          <w:sz w:val="32"/>
          <w:szCs w:val="32"/>
        </w:rPr>
      </w:pPr>
      <w:r>
        <w:rPr>
          <w:rFonts w:ascii="仿宋" w:eastAsia="仿宋" w:hAnsi="仿宋"/>
          <w:sz w:val="32"/>
          <w:szCs w:val="32"/>
        </w:rPr>
        <w:lastRenderedPageBreak/>
        <w:t>项目承担单位</w:t>
      </w:r>
      <w:r>
        <w:rPr>
          <w:rFonts w:ascii="仿宋" w:eastAsia="仿宋" w:hAnsi="仿宋" w:hint="eastAsia"/>
          <w:sz w:val="32"/>
          <w:szCs w:val="32"/>
        </w:rPr>
        <w:t>：</w:t>
      </w:r>
      <w:r>
        <w:rPr>
          <w:rFonts w:ascii="仿宋" w:eastAsia="仿宋" w:hAnsi="仿宋" w:cs="宋体" w:hint="eastAsia"/>
          <w:kern w:val="0"/>
          <w:sz w:val="32"/>
          <w:szCs w:val="32"/>
        </w:rPr>
        <w:t>克州供销社</w:t>
      </w:r>
    </w:p>
    <w:p w:rsidR="004C5CB9" w:rsidRDefault="00CD01C1">
      <w:pPr>
        <w:widowControl/>
        <w:spacing w:line="560" w:lineRule="exact"/>
        <w:ind w:firstLineChars="200" w:firstLine="640"/>
        <w:jc w:val="left"/>
        <w:rPr>
          <w:rFonts w:ascii="仿宋" w:eastAsia="仿宋" w:hAnsi="仿宋"/>
          <w:sz w:val="32"/>
          <w:szCs w:val="32"/>
        </w:rPr>
      </w:pPr>
      <w:r>
        <w:rPr>
          <w:rFonts w:ascii="仿宋" w:eastAsia="仿宋" w:hAnsi="仿宋"/>
          <w:sz w:val="32"/>
          <w:szCs w:val="32"/>
        </w:rPr>
        <w:t>资金分配情况</w:t>
      </w:r>
      <w:r>
        <w:rPr>
          <w:rFonts w:ascii="仿宋" w:eastAsia="仿宋" w:hAnsi="仿宋" w:hint="eastAsia"/>
          <w:sz w:val="32"/>
          <w:szCs w:val="32"/>
        </w:rPr>
        <w:t>：</w:t>
      </w:r>
      <w:r>
        <w:rPr>
          <w:rFonts w:ascii="仿宋" w:eastAsia="仿宋" w:hAnsi="仿宋" w:cs="宋体" w:hint="eastAsia"/>
          <w:kern w:val="0"/>
          <w:sz w:val="32"/>
          <w:szCs w:val="32"/>
        </w:rPr>
        <w:t xml:space="preserve">12.96万元 </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sz w:val="32"/>
          <w:szCs w:val="32"/>
        </w:rPr>
        <w:t>资金执行时间</w:t>
      </w:r>
      <w:r>
        <w:rPr>
          <w:rFonts w:ascii="仿宋" w:eastAsia="仿宋" w:hAnsi="仿宋" w:hint="eastAsia"/>
          <w:sz w:val="32"/>
          <w:szCs w:val="32"/>
        </w:rPr>
        <w:t>：</w:t>
      </w:r>
      <w:r>
        <w:rPr>
          <w:rFonts w:ascii="仿宋" w:eastAsia="仿宋" w:hAnsi="仿宋" w:cs="宋体" w:hint="eastAsia"/>
          <w:kern w:val="0"/>
          <w:sz w:val="32"/>
          <w:szCs w:val="32"/>
        </w:rPr>
        <w:t>2019年1月---12月</w:t>
      </w:r>
    </w:p>
    <w:p w:rsidR="004C5CB9" w:rsidRDefault="00CD01C1">
      <w:pPr>
        <w:widowControl/>
        <w:spacing w:line="560" w:lineRule="exact"/>
        <w:ind w:firstLineChars="200" w:firstLine="640"/>
        <w:jc w:val="left"/>
        <w:rPr>
          <w:rFonts w:ascii="仿宋" w:eastAsia="仿宋" w:hAnsi="仿宋"/>
          <w:sz w:val="32"/>
          <w:szCs w:val="32"/>
        </w:rPr>
      </w:pPr>
      <w:r>
        <w:rPr>
          <w:rFonts w:ascii="仿宋" w:eastAsia="仿宋" w:hAnsi="仿宋"/>
          <w:sz w:val="32"/>
          <w:szCs w:val="32"/>
        </w:rPr>
        <w:t>资金来源</w:t>
      </w:r>
      <w:r>
        <w:rPr>
          <w:rFonts w:ascii="仿宋" w:eastAsia="仿宋" w:hAnsi="仿宋" w:hint="eastAsia"/>
          <w:sz w:val="32"/>
          <w:szCs w:val="32"/>
        </w:rPr>
        <w:t>：</w:t>
      </w:r>
      <w:r>
        <w:rPr>
          <w:rFonts w:ascii="仿宋" w:eastAsia="仿宋" w:hAnsi="仿宋" w:cs="宋体" w:hint="eastAsia"/>
          <w:kern w:val="0"/>
          <w:sz w:val="32"/>
          <w:szCs w:val="32"/>
        </w:rPr>
        <w:t>财政拨款</w:t>
      </w:r>
    </w:p>
    <w:p w:rsidR="004C5CB9" w:rsidRDefault="00CD01C1">
      <w:pPr>
        <w:widowControl/>
        <w:spacing w:line="560" w:lineRule="exact"/>
        <w:ind w:firstLineChars="200" w:firstLine="640"/>
        <w:jc w:val="left"/>
        <w:rPr>
          <w:rFonts w:ascii="仿宋" w:eastAsia="仿宋" w:hAnsi="仿宋"/>
          <w:sz w:val="32"/>
          <w:szCs w:val="32"/>
        </w:rPr>
      </w:pPr>
      <w:r>
        <w:rPr>
          <w:rFonts w:ascii="仿宋" w:eastAsia="仿宋" w:hAnsi="仿宋"/>
          <w:sz w:val="32"/>
          <w:szCs w:val="32"/>
        </w:rPr>
        <w:t>补贴人数</w:t>
      </w:r>
      <w:r>
        <w:rPr>
          <w:rFonts w:ascii="仿宋" w:eastAsia="仿宋" w:hAnsi="仿宋" w:hint="eastAsia"/>
          <w:sz w:val="32"/>
          <w:szCs w:val="32"/>
        </w:rPr>
        <w:t>：</w:t>
      </w:r>
      <w:r>
        <w:rPr>
          <w:rFonts w:ascii="仿宋" w:eastAsia="仿宋" w:hAnsi="仿宋" w:cs="宋体" w:hint="eastAsia"/>
          <w:kern w:val="0"/>
          <w:sz w:val="32"/>
          <w:szCs w:val="32"/>
        </w:rPr>
        <w:t>6人</w:t>
      </w:r>
    </w:p>
    <w:p w:rsidR="004C5CB9" w:rsidRDefault="00CD01C1">
      <w:pPr>
        <w:widowControl/>
        <w:spacing w:line="560" w:lineRule="exact"/>
        <w:ind w:firstLineChars="200" w:firstLine="640"/>
        <w:jc w:val="left"/>
        <w:rPr>
          <w:rFonts w:ascii="仿宋" w:eastAsia="仿宋" w:hAnsi="仿宋"/>
          <w:sz w:val="32"/>
          <w:szCs w:val="32"/>
        </w:rPr>
      </w:pPr>
      <w:r>
        <w:rPr>
          <w:rFonts w:ascii="仿宋" w:eastAsia="仿宋" w:hAnsi="仿宋"/>
          <w:sz w:val="32"/>
          <w:szCs w:val="32"/>
        </w:rPr>
        <w:t>补贴标准</w:t>
      </w:r>
      <w:r>
        <w:rPr>
          <w:rFonts w:ascii="仿宋" w:eastAsia="仿宋" w:hAnsi="仿宋" w:hint="eastAsia"/>
          <w:sz w:val="32"/>
          <w:szCs w:val="32"/>
        </w:rPr>
        <w:t>：</w:t>
      </w:r>
      <w:r>
        <w:rPr>
          <w:rFonts w:ascii="仿宋" w:eastAsia="仿宋" w:hAnsi="仿宋" w:cs="宋体" w:hint="eastAsia"/>
          <w:kern w:val="0"/>
          <w:sz w:val="32"/>
          <w:szCs w:val="32"/>
        </w:rPr>
        <w:t>每人每天60元</w:t>
      </w:r>
    </w:p>
    <w:p w:rsidR="004C5CB9" w:rsidRDefault="00CD01C1">
      <w:pPr>
        <w:widowControl/>
        <w:spacing w:line="560" w:lineRule="exact"/>
        <w:ind w:firstLineChars="200" w:firstLine="640"/>
        <w:jc w:val="left"/>
        <w:rPr>
          <w:rFonts w:ascii="仿宋" w:eastAsia="仿宋" w:hAnsi="仿宋"/>
          <w:sz w:val="32"/>
          <w:szCs w:val="32"/>
        </w:rPr>
      </w:pPr>
      <w:r>
        <w:rPr>
          <w:rFonts w:ascii="仿宋" w:eastAsia="仿宋" w:hAnsi="仿宋"/>
          <w:sz w:val="32"/>
          <w:szCs w:val="32"/>
        </w:rPr>
        <w:t>补贴范围</w:t>
      </w:r>
      <w:r>
        <w:rPr>
          <w:rFonts w:ascii="仿宋" w:eastAsia="仿宋" w:hAnsi="仿宋" w:hint="eastAsia"/>
          <w:sz w:val="32"/>
          <w:szCs w:val="32"/>
        </w:rPr>
        <w:t>：</w:t>
      </w:r>
      <w:r>
        <w:rPr>
          <w:rFonts w:ascii="仿宋" w:eastAsia="仿宋" w:hAnsi="仿宋" w:cs="宋体" w:hint="eastAsia"/>
          <w:kern w:val="0"/>
          <w:sz w:val="32"/>
          <w:szCs w:val="32"/>
        </w:rPr>
        <w:t>开展群众工作人员</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sz w:val="32"/>
          <w:szCs w:val="32"/>
        </w:rPr>
        <w:t>补贴方式</w:t>
      </w:r>
      <w:r>
        <w:rPr>
          <w:rFonts w:ascii="仿宋" w:eastAsia="仿宋" w:hAnsi="仿宋" w:hint="eastAsia"/>
          <w:sz w:val="32"/>
          <w:szCs w:val="32"/>
        </w:rPr>
        <w:t>：</w:t>
      </w:r>
      <w:r>
        <w:rPr>
          <w:rFonts w:ascii="仿宋" w:eastAsia="仿宋" w:hAnsi="仿宋" w:cs="宋体" w:hint="eastAsia"/>
          <w:kern w:val="0"/>
          <w:sz w:val="32"/>
          <w:szCs w:val="32"/>
        </w:rPr>
        <w:t>按月补贴</w:t>
      </w:r>
    </w:p>
    <w:p w:rsidR="004C5CB9" w:rsidRDefault="00CD01C1">
      <w:pPr>
        <w:widowControl/>
        <w:spacing w:line="560" w:lineRule="exact"/>
        <w:ind w:firstLineChars="200" w:firstLine="640"/>
        <w:jc w:val="left"/>
        <w:rPr>
          <w:rFonts w:ascii="仿宋" w:eastAsia="仿宋" w:hAnsi="仿宋"/>
          <w:sz w:val="32"/>
          <w:szCs w:val="32"/>
        </w:rPr>
      </w:pPr>
      <w:r>
        <w:rPr>
          <w:rFonts w:ascii="仿宋" w:eastAsia="仿宋" w:hAnsi="仿宋" w:cs="宋体" w:hint="eastAsia"/>
          <w:kern w:val="0"/>
          <w:sz w:val="32"/>
          <w:szCs w:val="32"/>
        </w:rPr>
        <w:t>发放程序：逐级审批</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sz w:val="32"/>
          <w:szCs w:val="32"/>
        </w:rPr>
        <w:t>受益人群和社会效益</w:t>
      </w:r>
      <w:r>
        <w:rPr>
          <w:rFonts w:ascii="仿宋" w:eastAsia="仿宋" w:hAnsi="仿宋" w:hint="eastAsia"/>
          <w:sz w:val="32"/>
          <w:szCs w:val="32"/>
        </w:rPr>
        <w:t>：</w:t>
      </w:r>
      <w:r>
        <w:rPr>
          <w:rFonts w:ascii="仿宋" w:eastAsia="仿宋" w:hAnsi="仿宋" w:cs="宋体" w:hint="eastAsia"/>
          <w:kern w:val="0"/>
          <w:sz w:val="32"/>
          <w:szCs w:val="32"/>
        </w:rPr>
        <w:t>阿克陶县玉麦乡阿玛希村全体村民，帮助群众发展生产，解决困难，脱贫致富。</w:t>
      </w:r>
    </w:p>
    <w:p w:rsidR="004C5CB9" w:rsidRDefault="004C5CB9">
      <w:pPr>
        <w:widowControl/>
        <w:spacing w:line="560" w:lineRule="exact"/>
        <w:ind w:firstLineChars="200" w:firstLine="640"/>
        <w:jc w:val="left"/>
        <w:rPr>
          <w:rFonts w:ascii="仿宋" w:eastAsia="仿宋" w:hAnsi="仿宋" w:cs="宋体"/>
          <w:kern w:val="0"/>
          <w:sz w:val="32"/>
          <w:szCs w:val="32"/>
        </w:rPr>
      </w:pPr>
    </w:p>
    <w:p w:rsidR="004C5CB9" w:rsidRDefault="00CD01C1">
      <w:pPr>
        <w:widowControl/>
        <w:numPr>
          <w:ilvl w:val="0"/>
          <w:numId w:val="1"/>
        </w:numPr>
        <w:spacing w:line="560" w:lineRule="exact"/>
        <w:ind w:firstLineChars="200" w:firstLine="643"/>
        <w:jc w:val="left"/>
        <w:rPr>
          <w:rFonts w:ascii="仿宋" w:eastAsia="仿宋" w:hAnsi="仿宋" w:cs="宋体"/>
          <w:b/>
          <w:kern w:val="0"/>
          <w:sz w:val="32"/>
          <w:szCs w:val="32"/>
        </w:rPr>
      </w:pPr>
      <w:r>
        <w:rPr>
          <w:rFonts w:ascii="仿宋" w:eastAsia="仿宋" w:hAnsi="仿宋" w:cs="宋体" w:hint="eastAsia"/>
          <w:b/>
          <w:kern w:val="0"/>
          <w:sz w:val="32"/>
          <w:szCs w:val="32"/>
        </w:rPr>
        <w:t>关于克州供销社2019年一般公共预算“三公”经费预算情况说明</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克州供销社2019年“三公”经费财政拨款预算数为    0.2万元，其中：因公出国（境）费0万元，公务用车购置0万元，公务用车运行费0万元，公务接待费0.2万元。</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2019年“三公”经费财政拨款预算与上年一致，其中：因公出国（境）费增加（减少）0万元；公务用车购置费为0，未安排预算。[或公务用车购置费增加（减少）0万元]；公务用车运行费增加（减少）0万元；公务接待费增加（减少）0万元。</w:t>
      </w:r>
    </w:p>
    <w:p w:rsidR="004C5CB9" w:rsidRDefault="004C5CB9">
      <w:pPr>
        <w:widowControl/>
        <w:spacing w:line="560" w:lineRule="exact"/>
        <w:ind w:firstLineChars="200" w:firstLine="643"/>
        <w:jc w:val="left"/>
        <w:rPr>
          <w:rFonts w:ascii="仿宋" w:eastAsia="仿宋" w:hAnsi="仿宋" w:cs="宋体"/>
          <w:b/>
          <w:kern w:val="0"/>
          <w:sz w:val="32"/>
          <w:szCs w:val="32"/>
        </w:rPr>
      </w:pPr>
    </w:p>
    <w:p w:rsidR="004C5CB9" w:rsidRDefault="00CD01C1">
      <w:pPr>
        <w:widowControl/>
        <w:spacing w:line="560" w:lineRule="exact"/>
        <w:ind w:firstLineChars="200" w:firstLine="643"/>
        <w:jc w:val="left"/>
        <w:rPr>
          <w:rFonts w:ascii="仿宋" w:eastAsia="仿宋" w:hAnsi="仿宋" w:cs="宋体"/>
          <w:b/>
          <w:kern w:val="0"/>
          <w:sz w:val="32"/>
          <w:szCs w:val="32"/>
        </w:rPr>
      </w:pPr>
      <w:r>
        <w:rPr>
          <w:rFonts w:ascii="仿宋" w:eastAsia="仿宋" w:hAnsi="仿宋" w:cs="宋体" w:hint="eastAsia"/>
          <w:b/>
          <w:kern w:val="0"/>
          <w:sz w:val="32"/>
          <w:szCs w:val="32"/>
        </w:rPr>
        <w:lastRenderedPageBreak/>
        <w:t>九、关于克州供销社2019年政府性基金预算拨款情况说明</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克州供销社2019年没有使用政府性基金预算拨款安排的支出，政府性基金预算支出情况表为空表。</w:t>
      </w:r>
    </w:p>
    <w:p w:rsidR="004C5CB9" w:rsidRDefault="004C5CB9">
      <w:pPr>
        <w:widowControl/>
        <w:spacing w:line="560" w:lineRule="exact"/>
        <w:ind w:firstLineChars="200" w:firstLine="640"/>
        <w:jc w:val="left"/>
        <w:rPr>
          <w:rFonts w:ascii="仿宋" w:eastAsia="仿宋" w:hAnsi="仿宋" w:cs="宋体"/>
          <w:kern w:val="0"/>
          <w:sz w:val="32"/>
          <w:szCs w:val="32"/>
        </w:rPr>
      </w:pPr>
    </w:p>
    <w:p w:rsidR="004C5CB9" w:rsidRDefault="00CD01C1">
      <w:pPr>
        <w:widowControl/>
        <w:spacing w:line="560" w:lineRule="exact"/>
        <w:ind w:firstLineChars="200" w:firstLine="643"/>
        <w:jc w:val="left"/>
        <w:rPr>
          <w:rFonts w:ascii="仿宋" w:eastAsia="仿宋" w:hAnsi="仿宋" w:cs="宋体"/>
          <w:b/>
          <w:kern w:val="0"/>
          <w:sz w:val="32"/>
          <w:szCs w:val="32"/>
        </w:rPr>
      </w:pPr>
      <w:r>
        <w:rPr>
          <w:rFonts w:ascii="仿宋" w:eastAsia="仿宋" w:hAnsi="仿宋" w:cs="宋体" w:hint="eastAsia"/>
          <w:b/>
          <w:kern w:val="0"/>
          <w:sz w:val="32"/>
          <w:szCs w:val="32"/>
        </w:rPr>
        <w:t>十、其他重要事项的情况说明</w:t>
      </w:r>
    </w:p>
    <w:p w:rsidR="004C5CB9" w:rsidRDefault="00CD01C1">
      <w:pPr>
        <w:widowControl/>
        <w:spacing w:line="560" w:lineRule="exact"/>
        <w:ind w:firstLineChars="200" w:firstLine="643"/>
        <w:jc w:val="left"/>
        <w:rPr>
          <w:rFonts w:ascii="仿宋" w:eastAsia="仿宋" w:hAnsi="仿宋" w:cs="宋体"/>
          <w:b/>
          <w:kern w:val="0"/>
          <w:sz w:val="32"/>
          <w:szCs w:val="32"/>
        </w:rPr>
      </w:pPr>
      <w:r>
        <w:rPr>
          <w:rFonts w:ascii="仿宋" w:eastAsia="仿宋" w:hAnsi="仿宋" w:cs="宋体" w:hint="eastAsia"/>
          <w:b/>
          <w:kern w:val="0"/>
          <w:sz w:val="32"/>
          <w:szCs w:val="32"/>
        </w:rPr>
        <w:t>（一）机关运行经费情况</w:t>
      </w:r>
    </w:p>
    <w:p w:rsidR="004C5CB9" w:rsidRDefault="00CD01C1" w:rsidP="00560F0C">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2019年，克州供销社机关运行经费财政拨款预算 9.04    万元，比上年预算增加0.21万元，增长2.32%。主要原因是增加1 人，公用经费相应增加。</w:t>
      </w:r>
    </w:p>
    <w:p w:rsidR="004C5CB9" w:rsidRDefault="00CD01C1">
      <w:pPr>
        <w:widowControl/>
        <w:spacing w:line="560" w:lineRule="exact"/>
        <w:ind w:firstLineChars="200" w:firstLine="643"/>
        <w:jc w:val="left"/>
        <w:rPr>
          <w:rFonts w:ascii="仿宋" w:eastAsia="仿宋" w:hAnsi="仿宋" w:cs="宋体"/>
          <w:b/>
          <w:kern w:val="0"/>
          <w:sz w:val="32"/>
          <w:szCs w:val="32"/>
        </w:rPr>
      </w:pPr>
      <w:r>
        <w:rPr>
          <w:rFonts w:ascii="仿宋" w:eastAsia="仿宋" w:hAnsi="仿宋" w:cs="宋体" w:hint="eastAsia"/>
          <w:b/>
          <w:kern w:val="0"/>
          <w:sz w:val="32"/>
          <w:szCs w:val="32"/>
        </w:rPr>
        <w:t>（二）政府采购情况</w:t>
      </w:r>
    </w:p>
    <w:p w:rsidR="00560F0C" w:rsidRPr="00560F0C" w:rsidRDefault="00CD01C1" w:rsidP="00560F0C">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2019年，克州供销社政府采购预算2万元，其中：政府采购货物预算2</w:t>
      </w:r>
      <w:r w:rsidR="00560F0C">
        <w:rPr>
          <w:rFonts w:ascii="仿宋" w:eastAsia="仿宋" w:hAnsi="仿宋" w:cs="宋体" w:hint="eastAsia"/>
          <w:kern w:val="0"/>
          <w:sz w:val="32"/>
          <w:szCs w:val="32"/>
        </w:rPr>
        <w:t>万元，</w:t>
      </w:r>
      <w:r w:rsidR="00560F0C" w:rsidRPr="00560F0C">
        <w:rPr>
          <w:rFonts w:ascii="仿宋" w:eastAsia="仿宋" w:hAnsi="仿宋" w:cs="宋体" w:hint="eastAsia"/>
          <w:kern w:val="0"/>
          <w:sz w:val="32"/>
          <w:szCs w:val="32"/>
        </w:rPr>
        <w:t>政府采购工程预算</w:t>
      </w:r>
      <w:r w:rsidR="00560F0C">
        <w:rPr>
          <w:rFonts w:ascii="仿宋" w:eastAsia="仿宋" w:hAnsi="仿宋" w:cs="宋体" w:hint="eastAsia"/>
          <w:kern w:val="0"/>
          <w:sz w:val="32"/>
          <w:szCs w:val="32"/>
        </w:rPr>
        <w:t>0</w:t>
      </w:r>
      <w:r w:rsidR="00560F0C" w:rsidRPr="00560F0C">
        <w:rPr>
          <w:rFonts w:ascii="仿宋" w:eastAsia="仿宋" w:hAnsi="仿宋" w:cs="宋体" w:hint="eastAsia"/>
          <w:kern w:val="0"/>
          <w:sz w:val="32"/>
          <w:szCs w:val="32"/>
        </w:rPr>
        <w:t>万元，政府采购服务预算</w:t>
      </w:r>
      <w:r w:rsidR="00560F0C">
        <w:rPr>
          <w:rFonts w:ascii="仿宋" w:eastAsia="仿宋" w:hAnsi="仿宋" w:cs="宋体" w:hint="eastAsia"/>
          <w:kern w:val="0"/>
          <w:sz w:val="32"/>
          <w:szCs w:val="32"/>
        </w:rPr>
        <w:t>0</w:t>
      </w:r>
      <w:r w:rsidR="00560F0C" w:rsidRPr="00560F0C">
        <w:rPr>
          <w:rFonts w:ascii="仿宋" w:eastAsia="仿宋" w:hAnsi="仿宋" w:cs="宋体" w:hint="eastAsia"/>
          <w:kern w:val="0"/>
          <w:sz w:val="32"/>
          <w:szCs w:val="32"/>
        </w:rPr>
        <w:t>万元。</w:t>
      </w:r>
    </w:p>
    <w:p w:rsidR="00560F0C" w:rsidRPr="00560F0C" w:rsidRDefault="00560F0C" w:rsidP="00560F0C">
      <w:pPr>
        <w:widowControl/>
        <w:spacing w:line="560" w:lineRule="exact"/>
        <w:ind w:firstLineChars="200" w:firstLine="640"/>
        <w:jc w:val="left"/>
        <w:rPr>
          <w:rFonts w:ascii="仿宋" w:eastAsia="仿宋" w:hAnsi="仿宋" w:cs="宋体"/>
          <w:kern w:val="0"/>
          <w:sz w:val="32"/>
          <w:szCs w:val="32"/>
        </w:rPr>
      </w:pPr>
      <w:r w:rsidRPr="00560F0C">
        <w:rPr>
          <w:rFonts w:ascii="仿宋" w:eastAsia="仿宋" w:hAnsi="仿宋" w:hint="eastAsia"/>
          <w:kern w:val="0"/>
          <w:sz w:val="32"/>
          <w:szCs w:val="32"/>
        </w:rPr>
        <w:t>2019</w:t>
      </w:r>
      <w:r w:rsidRPr="00560F0C">
        <w:rPr>
          <w:rFonts w:ascii="仿宋" w:eastAsia="仿宋" w:hAnsi="仿宋" w:hint="eastAsia"/>
          <w:sz w:val="32"/>
        </w:rPr>
        <w:t xml:space="preserve">年度本部门面向中小企业预留政府采购项目预算金额 </w:t>
      </w:r>
      <w:r w:rsidR="00AE5782">
        <w:rPr>
          <w:rFonts w:ascii="仿宋" w:eastAsia="仿宋" w:hAnsi="仿宋" w:hint="eastAsia"/>
          <w:sz w:val="32"/>
        </w:rPr>
        <w:t>2</w:t>
      </w:r>
      <w:r w:rsidRPr="00560F0C">
        <w:rPr>
          <w:rFonts w:ascii="仿宋" w:eastAsia="仿宋" w:hAnsi="仿宋" w:hint="eastAsia"/>
          <w:sz w:val="32"/>
        </w:rPr>
        <w:t>万元，其中：面向小微企业预留政府采购项目预算金额</w:t>
      </w:r>
      <w:r w:rsidR="00AE5782">
        <w:rPr>
          <w:rFonts w:ascii="仿宋" w:eastAsia="仿宋" w:hAnsi="仿宋" w:hint="eastAsia"/>
          <w:sz w:val="32"/>
        </w:rPr>
        <w:t>2</w:t>
      </w:r>
      <w:r w:rsidRPr="00560F0C">
        <w:rPr>
          <w:rFonts w:ascii="仿宋" w:eastAsia="仿宋" w:hAnsi="仿宋" w:hint="eastAsia"/>
          <w:sz w:val="32"/>
        </w:rPr>
        <w:t>万元。</w:t>
      </w:r>
    </w:p>
    <w:p w:rsidR="004C5CB9" w:rsidRDefault="00CD01C1" w:rsidP="00AE5782">
      <w:pPr>
        <w:widowControl/>
        <w:spacing w:line="560" w:lineRule="exact"/>
        <w:ind w:firstLineChars="150" w:firstLine="482"/>
        <w:jc w:val="left"/>
        <w:rPr>
          <w:rFonts w:ascii="仿宋" w:eastAsia="仿宋" w:hAnsi="仿宋" w:cs="宋体"/>
          <w:b/>
          <w:kern w:val="0"/>
          <w:sz w:val="32"/>
          <w:szCs w:val="32"/>
        </w:rPr>
      </w:pPr>
      <w:r>
        <w:rPr>
          <w:rFonts w:ascii="仿宋" w:eastAsia="仿宋" w:hAnsi="仿宋" w:cs="宋体" w:hint="eastAsia"/>
          <w:b/>
          <w:kern w:val="0"/>
          <w:sz w:val="32"/>
          <w:szCs w:val="32"/>
        </w:rPr>
        <w:t>（三）国有资产占用使用情况</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截至2018年底，克州供销社占用使用国有资产总体情况为</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1.房屋 0平方米，价值0万元。</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2.车辆0辆，价值0万元；其中：一般公务用车0辆，价值0万元；执法执勤用车0辆，价值0万元；其他车辆0辆，价值0万元。</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lastRenderedPageBreak/>
        <w:t>3.办公家具价值0万元。</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4.其他资产价值7万元。</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单位价值50万元以上大型设备0台（套），单位价值100万元以上大型设备0台（套）。</w:t>
      </w:r>
    </w:p>
    <w:p w:rsidR="004C5CB9" w:rsidRDefault="0053567D">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2018</w:t>
      </w:r>
      <w:r w:rsidR="00CD01C1">
        <w:rPr>
          <w:rFonts w:ascii="仿宋" w:eastAsia="仿宋" w:hAnsi="仿宋" w:cs="宋体" w:hint="eastAsia"/>
          <w:kern w:val="0"/>
          <w:sz w:val="32"/>
          <w:szCs w:val="32"/>
        </w:rPr>
        <w:t>年部门预算未安排购置车辆经费（或安排购置车辆经费</w:t>
      </w:r>
      <w:r>
        <w:rPr>
          <w:rFonts w:ascii="仿宋" w:eastAsia="仿宋" w:hAnsi="仿宋" w:cs="宋体" w:hint="eastAsia"/>
          <w:kern w:val="0"/>
          <w:sz w:val="32"/>
          <w:szCs w:val="32"/>
        </w:rPr>
        <w:t>0</w:t>
      </w:r>
      <w:r w:rsidR="00CD01C1">
        <w:rPr>
          <w:rFonts w:ascii="仿宋" w:eastAsia="仿宋" w:hAnsi="仿宋" w:cs="宋体" w:hint="eastAsia"/>
          <w:kern w:val="0"/>
          <w:sz w:val="32"/>
          <w:szCs w:val="32"/>
        </w:rPr>
        <w:t>万元），安排购置50万元以上大型设备</w:t>
      </w:r>
      <w:r>
        <w:rPr>
          <w:rFonts w:ascii="仿宋" w:eastAsia="仿宋" w:hAnsi="仿宋" w:cs="宋体" w:hint="eastAsia"/>
          <w:kern w:val="0"/>
          <w:sz w:val="32"/>
          <w:szCs w:val="32"/>
        </w:rPr>
        <w:t>0</w:t>
      </w:r>
      <w:r w:rsidR="00CD01C1">
        <w:rPr>
          <w:rFonts w:ascii="仿宋" w:eastAsia="仿宋" w:hAnsi="仿宋" w:cs="宋体" w:hint="eastAsia"/>
          <w:kern w:val="0"/>
          <w:sz w:val="32"/>
          <w:szCs w:val="32"/>
        </w:rPr>
        <w:t>台（套），单位价值100万元以上大型设备</w:t>
      </w:r>
      <w:r>
        <w:rPr>
          <w:rFonts w:ascii="仿宋" w:eastAsia="仿宋" w:hAnsi="仿宋" w:cs="宋体" w:hint="eastAsia"/>
          <w:kern w:val="0"/>
          <w:sz w:val="32"/>
          <w:szCs w:val="32"/>
        </w:rPr>
        <w:t>0</w:t>
      </w:r>
      <w:r w:rsidR="00CD01C1">
        <w:rPr>
          <w:rFonts w:ascii="仿宋" w:eastAsia="仿宋" w:hAnsi="仿宋" w:cs="宋体" w:hint="eastAsia"/>
          <w:kern w:val="0"/>
          <w:sz w:val="32"/>
          <w:szCs w:val="32"/>
        </w:rPr>
        <w:t>台（套）。</w:t>
      </w:r>
    </w:p>
    <w:p w:rsidR="004C5CB9" w:rsidRDefault="00CD01C1">
      <w:pPr>
        <w:widowControl/>
        <w:spacing w:line="560" w:lineRule="exact"/>
        <w:ind w:firstLineChars="200" w:firstLine="643"/>
        <w:jc w:val="left"/>
        <w:rPr>
          <w:rFonts w:ascii="仿宋" w:eastAsia="仿宋" w:hAnsi="仿宋" w:cs="宋体"/>
          <w:b/>
          <w:kern w:val="0"/>
          <w:sz w:val="32"/>
          <w:szCs w:val="32"/>
        </w:rPr>
      </w:pPr>
      <w:r>
        <w:rPr>
          <w:rFonts w:ascii="仿宋" w:eastAsia="仿宋" w:hAnsi="仿宋" w:cs="宋体" w:hint="eastAsia"/>
          <w:b/>
          <w:kern w:val="0"/>
          <w:sz w:val="32"/>
          <w:szCs w:val="32"/>
        </w:rPr>
        <w:t>（四）预算绩效情况</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2019年度，本年度实行绩效管理的项目2个，涉及预算金额19.96万元。具体情况见下表（按项目分别填报）：</w:t>
      </w:r>
    </w:p>
    <w:p w:rsidR="004C5CB9" w:rsidRDefault="004C5CB9">
      <w:pPr>
        <w:spacing w:line="560" w:lineRule="exact"/>
        <w:ind w:firstLineChars="200" w:firstLine="640"/>
        <w:rPr>
          <w:rFonts w:ascii="仿宋" w:eastAsia="仿宋" w:hAnsi="仿宋" w:cs="宋体"/>
          <w:kern w:val="0"/>
          <w:sz w:val="32"/>
          <w:szCs w:val="32"/>
        </w:rPr>
      </w:pPr>
    </w:p>
    <w:p w:rsidR="004C5CB9" w:rsidRDefault="004C5CB9">
      <w:pPr>
        <w:spacing w:line="560" w:lineRule="exact"/>
        <w:ind w:firstLineChars="200" w:firstLine="640"/>
        <w:rPr>
          <w:rFonts w:ascii="仿宋" w:eastAsia="仿宋" w:hAnsi="仿宋" w:cs="宋体"/>
          <w:kern w:val="0"/>
          <w:sz w:val="32"/>
          <w:szCs w:val="32"/>
        </w:rPr>
      </w:pPr>
    </w:p>
    <w:p w:rsidR="004C5CB9" w:rsidRDefault="004C5CB9">
      <w:pPr>
        <w:spacing w:line="560" w:lineRule="exact"/>
        <w:ind w:firstLineChars="200" w:firstLine="640"/>
        <w:rPr>
          <w:rFonts w:ascii="仿宋" w:eastAsia="仿宋" w:hAnsi="仿宋" w:cs="宋体"/>
          <w:kern w:val="0"/>
          <w:sz w:val="32"/>
          <w:szCs w:val="32"/>
        </w:rPr>
      </w:pPr>
    </w:p>
    <w:p w:rsidR="004C5CB9" w:rsidRDefault="004C5CB9">
      <w:pPr>
        <w:spacing w:line="560" w:lineRule="exact"/>
        <w:ind w:firstLineChars="200" w:firstLine="640"/>
        <w:rPr>
          <w:rFonts w:ascii="仿宋" w:eastAsia="仿宋" w:hAnsi="仿宋" w:cs="宋体"/>
          <w:kern w:val="0"/>
          <w:sz w:val="32"/>
          <w:szCs w:val="32"/>
        </w:rPr>
      </w:pPr>
    </w:p>
    <w:p w:rsidR="004C5CB9" w:rsidRDefault="004C5CB9">
      <w:pPr>
        <w:spacing w:line="560" w:lineRule="exact"/>
        <w:ind w:firstLineChars="200" w:firstLine="643"/>
        <w:rPr>
          <w:rFonts w:ascii="仿宋" w:eastAsia="仿宋" w:hAnsi="仿宋" w:cs="宋体"/>
          <w:b/>
          <w:bCs/>
          <w:kern w:val="0"/>
          <w:sz w:val="32"/>
          <w:szCs w:val="32"/>
        </w:rPr>
      </w:pPr>
    </w:p>
    <w:p w:rsidR="004C5CB9" w:rsidRDefault="004C5CB9">
      <w:pPr>
        <w:spacing w:line="560" w:lineRule="exact"/>
        <w:ind w:firstLineChars="200" w:firstLine="643"/>
        <w:rPr>
          <w:rFonts w:ascii="仿宋" w:eastAsia="仿宋" w:hAnsi="仿宋" w:cs="宋体"/>
          <w:b/>
          <w:bCs/>
          <w:kern w:val="0"/>
          <w:sz w:val="32"/>
          <w:szCs w:val="32"/>
        </w:rPr>
      </w:pPr>
    </w:p>
    <w:p w:rsidR="004C5CB9" w:rsidRDefault="004C5CB9">
      <w:pPr>
        <w:spacing w:line="560" w:lineRule="exact"/>
        <w:ind w:firstLineChars="200" w:firstLine="643"/>
        <w:rPr>
          <w:rFonts w:ascii="仿宋" w:eastAsia="仿宋" w:hAnsi="仿宋" w:cs="宋体"/>
          <w:b/>
          <w:bCs/>
          <w:kern w:val="0"/>
          <w:sz w:val="32"/>
          <w:szCs w:val="32"/>
        </w:rPr>
      </w:pPr>
    </w:p>
    <w:p w:rsidR="004C5CB9" w:rsidRDefault="004C5CB9">
      <w:pPr>
        <w:spacing w:line="560" w:lineRule="exact"/>
        <w:ind w:firstLineChars="200" w:firstLine="643"/>
        <w:rPr>
          <w:rFonts w:ascii="仿宋" w:eastAsia="仿宋" w:hAnsi="仿宋" w:cs="宋体"/>
          <w:b/>
          <w:bCs/>
          <w:kern w:val="0"/>
          <w:sz w:val="32"/>
          <w:szCs w:val="32"/>
        </w:rPr>
      </w:pPr>
    </w:p>
    <w:p w:rsidR="004C5CB9" w:rsidRDefault="004C5CB9">
      <w:pPr>
        <w:spacing w:line="560" w:lineRule="exact"/>
        <w:ind w:firstLineChars="200" w:firstLine="643"/>
        <w:rPr>
          <w:rFonts w:ascii="仿宋" w:eastAsia="仿宋" w:hAnsi="仿宋" w:cs="宋体"/>
          <w:b/>
          <w:bCs/>
          <w:kern w:val="0"/>
          <w:sz w:val="32"/>
          <w:szCs w:val="32"/>
        </w:rPr>
      </w:pPr>
    </w:p>
    <w:p w:rsidR="004C5CB9" w:rsidRDefault="004C5CB9">
      <w:pPr>
        <w:spacing w:line="560" w:lineRule="exact"/>
        <w:ind w:firstLineChars="200" w:firstLine="643"/>
        <w:rPr>
          <w:rFonts w:ascii="仿宋" w:eastAsia="仿宋" w:hAnsi="仿宋" w:cs="宋体"/>
          <w:b/>
          <w:bCs/>
          <w:kern w:val="0"/>
          <w:sz w:val="32"/>
          <w:szCs w:val="32"/>
        </w:rPr>
      </w:pPr>
    </w:p>
    <w:p w:rsidR="004C5CB9" w:rsidRDefault="004C5CB9">
      <w:pPr>
        <w:spacing w:line="560" w:lineRule="exact"/>
        <w:ind w:firstLineChars="200" w:firstLine="643"/>
        <w:rPr>
          <w:rFonts w:ascii="仿宋" w:eastAsia="仿宋" w:hAnsi="仿宋" w:cs="宋体"/>
          <w:b/>
          <w:bCs/>
          <w:kern w:val="0"/>
          <w:sz w:val="32"/>
          <w:szCs w:val="32"/>
        </w:rPr>
      </w:pPr>
    </w:p>
    <w:p w:rsidR="004C5CB9" w:rsidRDefault="004C5CB9">
      <w:pPr>
        <w:spacing w:line="560" w:lineRule="exact"/>
        <w:ind w:firstLineChars="200" w:firstLine="643"/>
        <w:rPr>
          <w:rFonts w:ascii="仿宋" w:eastAsia="仿宋" w:hAnsi="仿宋" w:cs="宋体"/>
          <w:b/>
          <w:bCs/>
          <w:kern w:val="0"/>
          <w:sz w:val="32"/>
          <w:szCs w:val="32"/>
        </w:rPr>
      </w:pPr>
    </w:p>
    <w:p w:rsidR="004C5CB9" w:rsidRDefault="004C5CB9">
      <w:pPr>
        <w:spacing w:line="560" w:lineRule="exact"/>
        <w:ind w:firstLineChars="200" w:firstLine="643"/>
        <w:rPr>
          <w:rFonts w:ascii="仿宋" w:eastAsia="仿宋" w:hAnsi="仿宋" w:cs="宋体"/>
          <w:b/>
          <w:bCs/>
          <w:kern w:val="0"/>
          <w:sz w:val="32"/>
          <w:szCs w:val="32"/>
        </w:rPr>
      </w:pPr>
    </w:p>
    <w:p w:rsidR="004C5CB9" w:rsidRDefault="004C5CB9">
      <w:pPr>
        <w:spacing w:line="560" w:lineRule="exact"/>
        <w:ind w:firstLineChars="200" w:firstLine="643"/>
        <w:rPr>
          <w:rFonts w:ascii="仿宋" w:eastAsia="仿宋" w:hAnsi="仿宋" w:cs="宋体"/>
          <w:b/>
          <w:bCs/>
          <w:kern w:val="0"/>
          <w:sz w:val="32"/>
          <w:szCs w:val="32"/>
        </w:rPr>
      </w:pPr>
    </w:p>
    <w:p w:rsidR="004C5CB9" w:rsidRDefault="00CD01C1" w:rsidP="00AE5782">
      <w:pPr>
        <w:spacing w:line="560" w:lineRule="exact"/>
        <w:ind w:firstLineChars="600" w:firstLine="1928"/>
        <w:rPr>
          <w:rFonts w:ascii="仿宋" w:eastAsia="仿宋" w:hAnsi="仿宋" w:cs="宋体"/>
          <w:b/>
          <w:bCs/>
          <w:kern w:val="0"/>
          <w:sz w:val="32"/>
          <w:szCs w:val="32"/>
        </w:rPr>
      </w:pPr>
      <w:r>
        <w:rPr>
          <w:rFonts w:ascii="仿宋" w:eastAsia="仿宋" w:hAnsi="仿宋" w:cs="宋体" w:hint="eastAsia"/>
          <w:b/>
          <w:bCs/>
          <w:kern w:val="0"/>
          <w:sz w:val="32"/>
          <w:szCs w:val="32"/>
        </w:rPr>
        <w:lastRenderedPageBreak/>
        <w:t>项 目 支 出 绩 效 目 标 表（一）</w:t>
      </w:r>
    </w:p>
    <w:tbl>
      <w:tblPr>
        <w:tblW w:w="8504" w:type="dxa"/>
        <w:tblInd w:w="93" w:type="dxa"/>
        <w:tblLayout w:type="fixed"/>
        <w:tblLook w:val="04A0" w:firstRow="1" w:lastRow="0" w:firstColumn="1" w:lastColumn="0" w:noHBand="0" w:noVBand="1"/>
      </w:tblPr>
      <w:tblGrid>
        <w:gridCol w:w="1664"/>
        <w:gridCol w:w="1508"/>
        <w:gridCol w:w="781"/>
        <w:gridCol w:w="1020"/>
        <w:gridCol w:w="553"/>
        <w:gridCol w:w="585"/>
        <w:gridCol w:w="878"/>
        <w:gridCol w:w="1515"/>
      </w:tblGrid>
      <w:tr w:rsidR="004C5CB9">
        <w:trPr>
          <w:trHeight w:val="849"/>
        </w:trPr>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rsidR="004C5CB9" w:rsidRDefault="00CD01C1">
            <w:pPr>
              <w:widowControl/>
              <w:ind w:firstLineChars="200" w:firstLine="422"/>
              <w:jc w:val="center"/>
              <w:rPr>
                <w:rFonts w:ascii="仿宋" w:eastAsia="仿宋" w:hAnsi="仿宋" w:cs="宋体"/>
                <w:b/>
                <w:bCs/>
                <w:kern w:val="0"/>
                <w:szCs w:val="21"/>
              </w:rPr>
            </w:pPr>
            <w:r>
              <w:rPr>
                <w:rFonts w:ascii="仿宋" w:eastAsia="仿宋" w:hAnsi="仿宋" w:cs="宋体" w:hint="eastAsia"/>
                <w:b/>
                <w:bCs/>
                <w:kern w:val="0"/>
                <w:szCs w:val="21"/>
              </w:rPr>
              <w:t>预算单位</w:t>
            </w:r>
          </w:p>
        </w:tc>
        <w:tc>
          <w:tcPr>
            <w:tcW w:w="3309" w:type="dxa"/>
            <w:gridSpan w:val="3"/>
            <w:tcBorders>
              <w:top w:val="single" w:sz="4" w:space="0" w:color="auto"/>
              <w:left w:val="nil"/>
              <w:bottom w:val="single" w:sz="4" w:space="0" w:color="auto"/>
              <w:right w:val="single" w:sz="4" w:space="0" w:color="auto"/>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克州供销社</w:t>
            </w:r>
          </w:p>
        </w:tc>
        <w:tc>
          <w:tcPr>
            <w:tcW w:w="1138" w:type="dxa"/>
            <w:gridSpan w:val="2"/>
            <w:tcBorders>
              <w:top w:val="single" w:sz="4" w:space="0" w:color="auto"/>
              <w:left w:val="nil"/>
              <w:bottom w:val="single" w:sz="4" w:space="0" w:color="auto"/>
              <w:right w:val="single" w:sz="4" w:space="0" w:color="auto"/>
            </w:tcBorders>
            <w:shd w:val="clear" w:color="auto" w:fill="auto"/>
            <w:vAlign w:val="center"/>
          </w:tcPr>
          <w:p w:rsidR="004C5CB9" w:rsidRDefault="00CD01C1">
            <w:pPr>
              <w:widowControl/>
              <w:rPr>
                <w:rFonts w:ascii="仿宋" w:eastAsia="仿宋" w:hAnsi="仿宋" w:cs="宋体"/>
                <w:b/>
                <w:bCs/>
                <w:kern w:val="0"/>
                <w:szCs w:val="21"/>
              </w:rPr>
            </w:pPr>
            <w:r>
              <w:rPr>
                <w:rFonts w:ascii="仿宋" w:eastAsia="仿宋" w:hAnsi="仿宋" w:cs="宋体" w:hint="eastAsia"/>
                <w:b/>
                <w:bCs/>
                <w:kern w:val="0"/>
                <w:szCs w:val="21"/>
              </w:rPr>
              <w:t>项目名称</w:t>
            </w:r>
          </w:p>
        </w:tc>
        <w:tc>
          <w:tcPr>
            <w:tcW w:w="2393" w:type="dxa"/>
            <w:gridSpan w:val="2"/>
            <w:tcBorders>
              <w:top w:val="single" w:sz="4" w:space="0" w:color="auto"/>
              <w:left w:val="nil"/>
              <w:bottom w:val="single" w:sz="4" w:space="0" w:color="auto"/>
              <w:right w:val="single" w:sz="4" w:space="0" w:color="auto"/>
            </w:tcBorders>
            <w:shd w:val="clear" w:color="auto" w:fill="auto"/>
            <w:vAlign w:val="center"/>
          </w:tcPr>
          <w:p w:rsidR="004C5CB9" w:rsidRDefault="00AE5782">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群众</w:t>
            </w:r>
            <w:r w:rsidR="00CD01C1">
              <w:rPr>
                <w:rFonts w:ascii="仿宋" w:eastAsia="仿宋" w:hAnsi="仿宋" w:cs="宋体" w:hint="eastAsia"/>
                <w:kern w:val="0"/>
                <w:szCs w:val="21"/>
              </w:rPr>
              <w:t>工作经费</w:t>
            </w:r>
          </w:p>
        </w:tc>
      </w:tr>
      <w:tr w:rsidR="004C5CB9">
        <w:trPr>
          <w:trHeight w:val="919"/>
        </w:trPr>
        <w:tc>
          <w:tcPr>
            <w:tcW w:w="1664"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rPr>
                <w:rFonts w:ascii="仿宋" w:eastAsia="仿宋" w:hAnsi="仿宋" w:cs="宋体"/>
                <w:b/>
                <w:bCs/>
                <w:kern w:val="0"/>
                <w:szCs w:val="21"/>
              </w:rPr>
            </w:pPr>
            <w:r>
              <w:rPr>
                <w:rFonts w:ascii="仿宋" w:eastAsia="仿宋" w:hAnsi="仿宋" w:cs="宋体" w:hint="eastAsia"/>
                <w:b/>
                <w:bCs/>
                <w:kern w:val="0"/>
                <w:szCs w:val="21"/>
              </w:rPr>
              <w:t>项目资金</w:t>
            </w:r>
          </w:p>
          <w:p w:rsidR="004C5CB9" w:rsidRDefault="00CD01C1">
            <w:pPr>
              <w:widowControl/>
              <w:rPr>
                <w:rFonts w:ascii="仿宋" w:eastAsia="仿宋" w:hAnsi="仿宋" w:cs="宋体"/>
                <w:b/>
                <w:bCs/>
                <w:kern w:val="0"/>
                <w:szCs w:val="21"/>
              </w:rPr>
            </w:pPr>
            <w:r>
              <w:rPr>
                <w:rFonts w:ascii="仿宋" w:eastAsia="仿宋" w:hAnsi="仿宋" w:cs="宋体" w:hint="eastAsia"/>
                <w:b/>
                <w:bCs/>
                <w:kern w:val="0"/>
                <w:szCs w:val="21"/>
              </w:rPr>
              <w:t>（万元）</w:t>
            </w:r>
          </w:p>
        </w:tc>
        <w:tc>
          <w:tcPr>
            <w:tcW w:w="1508" w:type="dxa"/>
            <w:tcBorders>
              <w:top w:val="single" w:sz="4" w:space="0" w:color="auto"/>
              <w:left w:val="nil"/>
              <w:bottom w:val="single" w:sz="4" w:space="0" w:color="auto"/>
              <w:right w:val="single" w:sz="4" w:space="0" w:color="auto"/>
            </w:tcBorders>
            <w:shd w:val="clear" w:color="auto" w:fill="auto"/>
            <w:vAlign w:val="center"/>
          </w:tcPr>
          <w:p w:rsidR="004C5CB9" w:rsidRDefault="00CD01C1">
            <w:pPr>
              <w:widowControl/>
              <w:jc w:val="center"/>
              <w:rPr>
                <w:rFonts w:ascii="仿宋" w:eastAsia="仿宋" w:hAnsi="仿宋" w:cs="宋体"/>
                <w:kern w:val="0"/>
                <w:szCs w:val="21"/>
              </w:rPr>
            </w:pPr>
            <w:r>
              <w:rPr>
                <w:rFonts w:ascii="仿宋" w:eastAsia="仿宋" w:hAnsi="仿宋" w:cs="宋体" w:hint="eastAsia"/>
                <w:kern w:val="0"/>
                <w:szCs w:val="21"/>
              </w:rPr>
              <w:t>年度资金</w:t>
            </w:r>
          </w:p>
          <w:p w:rsidR="004C5CB9" w:rsidRDefault="00CD01C1">
            <w:pPr>
              <w:widowControl/>
              <w:jc w:val="center"/>
              <w:rPr>
                <w:rFonts w:ascii="仿宋" w:eastAsia="仿宋" w:hAnsi="仿宋" w:cs="宋体"/>
                <w:kern w:val="0"/>
                <w:szCs w:val="21"/>
              </w:rPr>
            </w:pPr>
            <w:r>
              <w:rPr>
                <w:rFonts w:ascii="仿宋" w:eastAsia="仿宋" w:hAnsi="仿宋" w:cs="宋体" w:hint="eastAsia"/>
                <w:kern w:val="0"/>
                <w:szCs w:val="21"/>
              </w:rPr>
              <w:t>总额：</w:t>
            </w:r>
          </w:p>
        </w:tc>
        <w:tc>
          <w:tcPr>
            <w:tcW w:w="781" w:type="dxa"/>
            <w:tcBorders>
              <w:top w:val="nil"/>
              <w:left w:val="nil"/>
              <w:bottom w:val="single" w:sz="4" w:space="0" w:color="auto"/>
              <w:right w:val="single" w:sz="4" w:space="0" w:color="auto"/>
            </w:tcBorders>
            <w:shd w:val="clear" w:color="auto" w:fill="auto"/>
            <w:vAlign w:val="center"/>
          </w:tcPr>
          <w:p w:rsidR="004C5CB9" w:rsidRDefault="00CD01C1">
            <w:pPr>
              <w:widowControl/>
              <w:rPr>
                <w:rFonts w:ascii="仿宋" w:eastAsia="仿宋" w:hAnsi="仿宋" w:cs="宋体"/>
                <w:kern w:val="0"/>
                <w:szCs w:val="21"/>
              </w:rPr>
            </w:pPr>
            <w:r>
              <w:rPr>
                <w:rFonts w:ascii="仿宋" w:eastAsia="仿宋" w:hAnsi="仿宋" w:cs="宋体" w:hint="eastAsia"/>
                <w:kern w:val="0"/>
                <w:szCs w:val="21"/>
              </w:rPr>
              <w:t xml:space="preserve">7万元 　</w:t>
            </w:r>
          </w:p>
        </w:tc>
        <w:tc>
          <w:tcPr>
            <w:tcW w:w="1020" w:type="dxa"/>
            <w:tcBorders>
              <w:top w:val="single" w:sz="4" w:space="0" w:color="auto"/>
              <w:left w:val="nil"/>
              <w:bottom w:val="single" w:sz="4" w:space="0" w:color="auto"/>
              <w:right w:val="single" w:sz="4" w:space="0" w:color="auto"/>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其中：财政拨款</w:t>
            </w:r>
          </w:p>
        </w:tc>
        <w:tc>
          <w:tcPr>
            <w:tcW w:w="1138" w:type="dxa"/>
            <w:gridSpan w:val="2"/>
            <w:tcBorders>
              <w:top w:val="nil"/>
              <w:left w:val="nil"/>
              <w:bottom w:val="single" w:sz="4" w:space="0" w:color="auto"/>
              <w:right w:val="single" w:sz="4" w:space="0" w:color="auto"/>
            </w:tcBorders>
            <w:shd w:val="clear" w:color="auto" w:fill="auto"/>
            <w:vAlign w:val="center"/>
          </w:tcPr>
          <w:p w:rsidR="004C5CB9" w:rsidRDefault="00CD01C1">
            <w:pPr>
              <w:widowControl/>
              <w:ind w:firstLineChars="50" w:firstLine="105"/>
              <w:rPr>
                <w:rFonts w:ascii="仿宋" w:eastAsia="仿宋" w:hAnsi="仿宋" w:cs="宋体"/>
                <w:kern w:val="0"/>
                <w:szCs w:val="21"/>
              </w:rPr>
            </w:pPr>
            <w:r>
              <w:rPr>
                <w:rFonts w:ascii="仿宋" w:eastAsia="仿宋" w:hAnsi="仿宋" w:cs="宋体" w:hint="eastAsia"/>
                <w:kern w:val="0"/>
                <w:szCs w:val="21"/>
              </w:rPr>
              <w:t xml:space="preserve">7万元 　</w:t>
            </w:r>
          </w:p>
        </w:tc>
        <w:tc>
          <w:tcPr>
            <w:tcW w:w="878" w:type="dxa"/>
            <w:tcBorders>
              <w:top w:val="single" w:sz="4" w:space="0" w:color="auto"/>
              <w:left w:val="nil"/>
              <w:bottom w:val="single" w:sz="4" w:space="0" w:color="auto"/>
              <w:right w:val="single" w:sz="4" w:space="0" w:color="auto"/>
            </w:tcBorders>
            <w:shd w:val="clear" w:color="auto" w:fill="auto"/>
            <w:vAlign w:val="center"/>
          </w:tcPr>
          <w:p w:rsidR="004C5CB9" w:rsidRDefault="00CD01C1">
            <w:pPr>
              <w:widowControl/>
              <w:rPr>
                <w:rFonts w:ascii="仿宋" w:eastAsia="仿宋" w:hAnsi="仿宋" w:cs="宋体"/>
                <w:kern w:val="0"/>
                <w:szCs w:val="21"/>
              </w:rPr>
            </w:pPr>
            <w:r>
              <w:rPr>
                <w:rFonts w:ascii="仿宋" w:eastAsia="仿宋" w:hAnsi="仿宋" w:cs="宋体" w:hint="eastAsia"/>
                <w:kern w:val="0"/>
                <w:szCs w:val="21"/>
              </w:rPr>
              <w:t>其他</w:t>
            </w:r>
          </w:p>
          <w:p w:rsidR="004C5CB9" w:rsidRDefault="00CD01C1">
            <w:pPr>
              <w:widowControl/>
              <w:rPr>
                <w:rFonts w:ascii="仿宋" w:eastAsia="仿宋" w:hAnsi="仿宋" w:cs="宋体"/>
                <w:kern w:val="0"/>
                <w:szCs w:val="21"/>
              </w:rPr>
            </w:pPr>
            <w:r>
              <w:rPr>
                <w:rFonts w:ascii="仿宋" w:eastAsia="仿宋" w:hAnsi="仿宋" w:cs="宋体" w:hint="eastAsia"/>
                <w:kern w:val="0"/>
                <w:szCs w:val="21"/>
              </w:rPr>
              <w:t>资金</w:t>
            </w:r>
          </w:p>
        </w:tc>
        <w:tc>
          <w:tcPr>
            <w:tcW w:w="1515" w:type="dxa"/>
            <w:tcBorders>
              <w:top w:val="single" w:sz="4" w:space="0" w:color="auto"/>
              <w:left w:val="nil"/>
              <w:bottom w:val="single" w:sz="4" w:space="0" w:color="auto"/>
              <w:right w:val="single" w:sz="4" w:space="0" w:color="auto"/>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572"/>
        </w:trPr>
        <w:tc>
          <w:tcPr>
            <w:tcW w:w="1664" w:type="dxa"/>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rPr>
                <w:rFonts w:ascii="仿宋" w:eastAsia="仿宋" w:hAnsi="仿宋" w:cs="宋体"/>
                <w:b/>
                <w:bCs/>
                <w:kern w:val="0"/>
                <w:szCs w:val="21"/>
              </w:rPr>
            </w:pPr>
            <w:r>
              <w:rPr>
                <w:rFonts w:ascii="仿宋" w:eastAsia="仿宋" w:hAnsi="仿宋" w:cs="宋体" w:hint="eastAsia"/>
                <w:b/>
                <w:bCs/>
                <w:kern w:val="0"/>
                <w:szCs w:val="21"/>
              </w:rPr>
              <w:t>项目总体目标</w:t>
            </w:r>
          </w:p>
        </w:tc>
        <w:tc>
          <w:tcPr>
            <w:tcW w:w="6840" w:type="dxa"/>
            <w:gridSpan w:val="7"/>
            <w:tcBorders>
              <w:top w:val="nil"/>
              <w:left w:val="nil"/>
              <w:bottom w:val="single" w:sz="4" w:space="0" w:color="000000"/>
              <w:right w:val="single" w:sz="4" w:space="0" w:color="000000"/>
            </w:tcBorders>
            <w:shd w:val="clear" w:color="auto" w:fill="auto"/>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r>
              <w:rPr>
                <w:rFonts w:ascii="仿宋" w:eastAsia="仿宋" w:hAnsi="仿宋" w:cs="宋体" w:hint="eastAsia"/>
                <w:kern w:val="0"/>
                <w:sz w:val="24"/>
              </w:rPr>
              <w:t xml:space="preserve">开展群众工作，帮助群众发展生产，解决困难，脱贫致富。　</w:t>
            </w:r>
          </w:p>
        </w:tc>
      </w:tr>
      <w:tr w:rsidR="004C5CB9">
        <w:trPr>
          <w:trHeight w:val="977"/>
        </w:trPr>
        <w:tc>
          <w:tcPr>
            <w:tcW w:w="1664" w:type="dxa"/>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2"/>
              <w:jc w:val="center"/>
              <w:rPr>
                <w:rFonts w:ascii="仿宋" w:eastAsia="仿宋" w:hAnsi="仿宋" w:cs="宋体"/>
                <w:b/>
                <w:bCs/>
                <w:kern w:val="0"/>
                <w:szCs w:val="21"/>
              </w:rPr>
            </w:pPr>
            <w:r>
              <w:rPr>
                <w:rFonts w:ascii="仿宋" w:eastAsia="仿宋" w:hAnsi="仿宋" w:cs="宋体" w:hint="eastAsia"/>
                <w:b/>
                <w:bCs/>
                <w:kern w:val="0"/>
                <w:szCs w:val="21"/>
              </w:rPr>
              <w:t>一级指标</w:t>
            </w:r>
          </w:p>
        </w:tc>
        <w:tc>
          <w:tcPr>
            <w:tcW w:w="1508" w:type="dxa"/>
            <w:tcBorders>
              <w:top w:val="nil"/>
              <w:left w:val="nil"/>
              <w:bottom w:val="single" w:sz="4" w:space="0" w:color="000000"/>
              <w:right w:val="single" w:sz="4" w:space="0" w:color="000000"/>
            </w:tcBorders>
            <w:shd w:val="clear" w:color="auto" w:fill="auto"/>
            <w:vAlign w:val="center"/>
          </w:tcPr>
          <w:p w:rsidR="004C5CB9" w:rsidRDefault="00CD01C1">
            <w:pPr>
              <w:widowControl/>
              <w:ind w:firstLineChars="200" w:firstLine="422"/>
              <w:jc w:val="center"/>
              <w:rPr>
                <w:rFonts w:ascii="仿宋" w:eastAsia="仿宋" w:hAnsi="仿宋" w:cs="宋体"/>
                <w:b/>
                <w:bCs/>
                <w:kern w:val="0"/>
                <w:szCs w:val="21"/>
              </w:rPr>
            </w:pPr>
            <w:r>
              <w:rPr>
                <w:rFonts w:ascii="仿宋" w:eastAsia="仿宋" w:hAnsi="仿宋" w:cs="宋体" w:hint="eastAsia"/>
                <w:b/>
                <w:bCs/>
                <w:kern w:val="0"/>
                <w:szCs w:val="21"/>
              </w:rPr>
              <w:t>二级指标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2"/>
              <w:jc w:val="center"/>
              <w:rPr>
                <w:rFonts w:ascii="仿宋" w:eastAsia="仿宋" w:hAnsi="仿宋" w:cs="宋体"/>
                <w:b/>
                <w:bCs/>
                <w:kern w:val="0"/>
                <w:szCs w:val="21"/>
              </w:rPr>
            </w:pPr>
            <w:r>
              <w:rPr>
                <w:rFonts w:ascii="仿宋" w:eastAsia="仿宋" w:hAnsi="仿宋" w:cs="宋体" w:hint="eastAsia"/>
                <w:b/>
                <w:bCs/>
                <w:kern w:val="0"/>
                <w:szCs w:val="21"/>
              </w:rPr>
              <w:t>三级指标</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rPr>
                <w:rFonts w:ascii="仿宋" w:eastAsia="仿宋" w:hAnsi="仿宋" w:cs="宋体"/>
                <w:b/>
                <w:bCs/>
                <w:kern w:val="0"/>
                <w:szCs w:val="21"/>
              </w:rPr>
            </w:pPr>
            <w:r>
              <w:rPr>
                <w:rFonts w:ascii="仿宋" w:eastAsia="仿宋" w:hAnsi="仿宋" w:cs="宋体" w:hint="eastAsia"/>
                <w:b/>
                <w:bCs/>
                <w:kern w:val="0"/>
                <w:szCs w:val="21"/>
              </w:rPr>
              <w:t>指标值（包含数字及文字描述）</w:t>
            </w:r>
          </w:p>
        </w:tc>
      </w:tr>
      <w:tr w:rsidR="004C5CB9">
        <w:trPr>
          <w:trHeight w:val="1058"/>
        </w:trPr>
        <w:tc>
          <w:tcPr>
            <w:tcW w:w="1664"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项目完成指标</w:t>
            </w:r>
          </w:p>
        </w:tc>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成本指标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150" w:firstLine="315"/>
              <w:rPr>
                <w:rFonts w:ascii="仿宋" w:eastAsia="仿宋" w:hAnsi="仿宋" w:cs="宋体"/>
                <w:kern w:val="0"/>
                <w:szCs w:val="21"/>
              </w:rPr>
            </w:pPr>
            <w:r>
              <w:rPr>
                <w:rFonts w:ascii="仿宋" w:eastAsia="仿宋" w:hAnsi="仿宋" w:cs="宋体" w:hint="eastAsia"/>
                <w:kern w:val="0"/>
                <w:szCs w:val="21"/>
              </w:rPr>
              <w:t xml:space="preserve">7万元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jc w:val="left"/>
              <w:rPr>
                <w:rFonts w:ascii="仿宋" w:eastAsia="仿宋" w:hAnsi="仿宋" w:cs="宋体"/>
                <w:kern w:val="0"/>
                <w:szCs w:val="21"/>
              </w:rPr>
            </w:pPr>
            <w:r>
              <w:rPr>
                <w:rFonts w:ascii="仿宋" w:eastAsia="仿宋" w:hAnsi="仿宋" w:cs="宋体" w:hint="eastAsia"/>
                <w:kern w:val="0"/>
                <w:sz w:val="24"/>
              </w:rPr>
              <w:t>开展群众工作，帮助群众发展生产，解决困难，脱贫致富</w:t>
            </w:r>
            <w:r>
              <w:rPr>
                <w:rFonts w:ascii="仿宋" w:eastAsia="仿宋" w:hAnsi="仿宋" w:cs="宋体" w:hint="eastAsia"/>
                <w:kern w:val="0"/>
                <w:szCs w:val="21"/>
              </w:rPr>
              <w:t xml:space="preserve">　</w:t>
            </w:r>
          </w:p>
        </w:tc>
      </w:tr>
      <w:tr w:rsidR="004C5CB9">
        <w:trPr>
          <w:trHeight w:val="279"/>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840"/>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时效指标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jc w:val="left"/>
              <w:rPr>
                <w:rFonts w:ascii="仿宋" w:eastAsia="仿宋" w:hAnsi="仿宋" w:cs="宋体"/>
                <w:kern w:val="0"/>
                <w:szCs w:val="21"/>
              </w:rPr>
            </w:pPr>
            <w:r>
              <w:rPr>
                <w:rFonts w:ascii="仿宋" w:eastAsia="仿宋" w:hAnsi="仿宋" w:cs="宋体" w:hint="eastAsia"/>
                <w:kern w:val="0"/>
                <w:szCs w:val="21"/>
              </w:rPr>
              <w:t>按工作需要，及时开支</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AE5782">
            <w:pPr>
              <w:widowControl/>
              <w:ind w:firstLineChars="100" w:firstLine="210"/>
              <w:rPr>
                <w:rFonts w:ascii="仿宋" w:eastAsia="仿宋" w:hAnsi="仿宋" w:cs="宋体"/>
                <w:kern w:val="0"/>
                <w:szCs w:val="21"/>
              </w:rPr>
            </w:pPr>
            <w:r>
              <w:rPr>
                <w:rFonts w:ascii="仿宋" w:eastAsia="仿宋" w:hAnsi="仿宋" w:cs="宋体" w:hint="eastAsia"/>
                <w:kern w:val="0"/>
                <w:szCs w:val="21"/>
              </w:rPr>
              <w:t xml:space="preserve">2019年1月---12月份　</w:t>
            </w:r>
          </w:p>
        </w:tc>
      </w:tr>
      <w:tr w:rsidR="004C5CB9">
        <w:trPr>
          <w:trHeight w:val="285"/>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279"/>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rPr>
                <w:rFonts w:ascii="仿宋" w:eastAsia="仿宋" w:hAnsi="仿宋" w:cs="宋体"/>
                <w:kern w:val="0"/>
                <w:szCs w:val="21"/>
              </w:rPr>
            </w:pPr>
            <w:r>
              <w:rPr>
                <w:rFonts w:ascii="仿宋" w:eastAsia="仿宋" w:hAnsi="仿宋" w:cs="宋体" w:hint="eastAsia"/>
                <w:kern w:val="0"/>
                <w:szCs w:val="21"/>
              </w:rPr>
              <w:t>数量指标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273"/>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281"/>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rPr>
                <w:rFonts w:ascii="仿宋" w:eastAsia="仿宋" w:hAnsi="仿宋" w:cs="宋体"/>
                <w:kern w:val="0"/>
                <w:szCs w:val="21"/>
              </w:rPr>
            </w:pPr>
            <w:r>
              <w:rPr>
                <w:rFonts w:ascii="仿宋" w:eastAsia="仿宋" w:hAnsi="仿宋" w:cs="宋体" w:hint="eastAsia"/>
                <w:kern w:val="0"/>
                <w:szCs w:val="21"/>
              </w:rPr>
              <w:t>质量指标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275"/>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1120"/>
        </w:trPr>
        <w:tc>
          <w:tcPr>
            <w:tcW w:w="1664"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项目效益指标</w:t>
            </w:r>
          </w:p>
        </w:tc>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经济效益指标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jc w:val="left"/>
              <w:rPr>
                <w:rFonts w:ascii="仿宋" w:eastAsia="仿宋" w:hAnsi="仿宋" w:cs="宋体"/>
                <w:kern w:val="0"/>
                <w:szCs w:val="21"/>
              </w:rPr>
            </w:pPr>
            <w:r>
              <w:rPr>
                <w:rFonts w:ascii="仿宋" w:eastAsia="仿宋" w:hAnsi="仿宋" w:cs="宋体" w:hint="eastAsia"/>
                <w:kern w:val="0"/>
                <w:sz w:val="24"/>
              </w:rPr>
              <w:t>开展群众工作，帮助群众发展生产，解决困难，脱贫致富</w:t>
            </w: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AE5782">
            <w:pPr>
              <w:widowControl/>
              <w:jc w:val="left"/>
              <w:rPr>
                <w:rFonts w:ascii="仿宋" w:eastAsia="仿宋" w:hAnsi="仿宋" w:cs="宋体"/>
                <w:kern w:val="0"/>
                <w:szCs w:val="21"/>
              </w:rPr>
            </w:pPr>
            <w:r>
              <w:rPr>
                <w:rFonts w:ascii="仿宋" w:eastAsia="仿宋" w:hAnsi="仿宋" w:cs="宋体" w:hint="eastAsia"/>
                <w:kern w:val="0"/>
                <w:sz w:val="24"/>
              </w:rPr>
              <w:t>开展群众工作，帮助群众发展生产，解决困难，脱贫致富</w:t>
            </w:r>
            <w:r>
              <w:rPr>
                <w:rFonts w:ascii="仿宋" w:eastAsia="仿宋" w:hAnsi="仿宋" w:cs="宋体" w:hint="eastAsia"/>
                <w:kern w:val="0"/>
                <w:szCs w:val="21"/>
              </w:rPr>
              <w:t xml:space="preserve">　　</w:t>
            </w:r>
          </w:p>
        </w:tc>
      </w:tr>
      <w:tr w:rsidR="004C5CB9">
        <w:trPr>
          <w:trHeight w:val="578"/>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578"/>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可持续影响指标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AE5782">
            <w:pPr>
              <w:widowControl/>
              <w:jc w:val="left"/>
              <w:rPr>
                <w:rFonts w:ascii="仿宋" w:eastAsia="仿宋" w:hAnsi="仿宋" w:cs="宋体"/>
                <w:kern w:val="0"/>
                <w:szCs w:val="21"/>
              </w:rPr>
            </w:pPr>
            <w:r>
              <w:rPr>
                <w:rFonts w:ascii="仿宋" w:eastAsia="仿宋" w:hAnsi="仿宋" w:cs="宋体" w:hint="eastAsia"/>
                <w:kern w:val="0"/>
                <w:szCs w:val="21"/>
              </w:rPr>
              <w:t>带动当地经济发展</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AE5782">
            <w:pPr>
              <w:widowControl/>
              <w:rPr>
                <w:rFonts w:ascii="仿宋" w:eastAsia="仿宋" w:hAnsi="仿宋" w:cs="宋体"/>
                <w:kern w:val="0"/>
                <w:szCs w:val="21"/>
              </w:rPr>
            </w:pPr>
            <w:r>
              <w:rPr>
                <w:rFonts w:ascii="仿宋" w:eastAsia="仿宋" w:hAnsi="仿宋" w:cs="宋体" w:hint="eastAsia"/>
                <w:kern w:val="0"/>
                <w:szCs w:val="21"/>
              </w:rPr>
              <w:t xml:space="preserve">带动当地经济发展　</w:t>
            </w:r>
          </w:p>
        </w:tc>
      </w:tr>
      <w:tr w:rsidR="004C5CB9">
        <w:trPr>
          <w:trHeight w:val="303"/>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578"/>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社会效益指标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AE5782">
            <w:pPr>
              <w:widowControl/>
              <w:jc w:val="left"/>
              <w:rPr>
                <w:rFonts w:ascii="仿宋" w:eastAsia="仿宋" w:hAnsi="仿宋" w:cs="宋体"/>
                <w:kern w:val="0"/>
                <w:szCs w:val="21"/>
              </w:rPr>
            </w:pPr>
            <w:r>
              <w:rPr>
                <w:rFonts w:ascii="仿宋" w:eastAsia="仿宋" w:hAnsi="仿宋" w:cs="宋体" w:hint="eastAsia"/>
                <w:kern w:val="0"/>
                <w:szCs w:val="21"/>
              </w:rPr>
              <w:t>带动当地经济发展</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AE5782">
            <w:pPr>
              <w:widowControl/>
              <w:rPr>
                <w:rFonts w:ascii="仿宋" w:eastAsia="仿宋" w:hAnsi="仿宋" w:cs="宋体"/>
                <w:kern w:val="0"/>
                <w:szCs w:val="21"/>
              </w:rPr>
            </w:pPr>
            <w:r>
              <w:rPr>
                <w:rFonts w:ascii="仿宋" w:eastAsia="仿宋" w:hAnsi="仿宋" w:cs="宋体" w:hint="eastAsia"/>
                <w:kern w:val="0"/>
                <w:szCs w:val="21"/>
              </w:rPr>
              <w:t xml:space="preserve">带动当地经济发展　</w:t>
            </w:r>
          </w:p>
        </w:tc>
      </w:tr>
      <w:tr w:rsidR="004C5CB9">
        <w:trPr>
          <w:trHeight w:val="391"/>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578"/>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生态效益指标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AE5782">
            <w:pPr>
              <w:widowControl/>
              <w:jc w:val="left"/>
              <w:rPr>
                <w:rFonts w:ascii="仿宋" w:eastAsia="仿宋" w:hAnsi="仿宋" w:cs="宋体"/>
                <w:kern w:val="0"/>
                <w:szCs w:val="21"/>
              </w:rPr>
            </w:pPr>
            <w:r>
              <w:rPr>
                <w:rFonts w:ascii="仿宋" w:eastAsia="仿宋" w:hAnsi="仿宋" w:cs="宋体" w:hint="eastAsia"/>
                <w:kern w:val="0"/>
                <w:szCs w:val="21"/>
              </w:rPr>
              <w:t>在发展经济的同时，保护生态。</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AE5782">
            <w:pPr>
              <w:widowControl/>
              <w:jc w:val="left"/>
              <w:rPr>
                <w:rFonts w:ascii="仿宋" w:eastAsia="仿宋" w:hAnsi="仿宋" w:cs="宋体"/>
                <w:kern w:val="0"/>
                <w:szCs w:val="21"/>
              </w:rPr>
            </w:pPr>
            <w:r>
              <w:rPr>
                <w:rFonts w:ascii="仿宋" w:eastAsia="仿宋" w:hAnsi="仿宋" w:cs="宋体" w:hint="eastAsia"/>
                <w:kern w:val="0"/>
                <w:szCs w:val="21"/>
              </w:rPr>
              <w:t>在发展经济的同时，保护生态。</w:t>
            </w:r>
          </w:p>
        </w:tc>
      </w:tr>
      <w:tr w:rsidR="004C5CB9">
        <w:trPr>
          <w:trHeight w:val="451"/>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413"/>
        </w:trPr>
        <w:tc>
          <w:tcPr>
            <w:tcW w:w="1664"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满意度指标</w:t>
            </w:r>
          </w:p>
        </w:tc>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满意度指标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AE5782">
            <w:pPr>
              <w:widowControl/>
              <w:jc w:val="left"/>
              <w:rPr>
                <w:rFonts w:ascii="仿宋" w:eastAsia="仿宋" w:hAnsi="仿宋" w:cs="宋体"/>
                <w:kern w:val="0"/>
                <w:szCs w:val="21"/>
              </w:rPr>
            </w:pPr>
            <w:r>
              <w:rPr>
                <w:rFonts w:ascii="仿宋" w:eastAsia="仿宋" w:hAnsi="仿宋" w:cs="宋体" w:hint="eastAsia"/>
                <w:kern w:val="0"/>
                <w:szCs w:val="21"/>
              </w:rPr>
              <w:t>使当地群众的满意度指标达到95%以上。</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AE5782">
            <w:pPr>
              <w:widowControl/>
              <w:jc w:val="left"/>
              <w:rPr>
                <w:rFonts w:ascii="仿宋" w:eastAsia="仿宋" w:hAnsi="仿宋" w:cs="宋体"/>
                <w:kern w:val="0"/>
                <w:szCs w:val="21"/>
              </w:rPr>
            </w:pPr>
            <w:r>
              <w:rPr>
                <w:rFonts w:ascii="仿宋" w:eastAsia="仿宋" w:hAnsi="仿宋" w:cs="宋体" w:hint="eastAsia"/>
                <w:kern w:val="0"/>
                <w:szCs w:val="21"/>
              </w:rPr>
              <w:t>使当地群众的满意度指标达到95%以上。</w:t>
            </w:r>
          </w:p>
        </w:tc>
      </w:tr>
      <w:tr w:rsidR="004C5CB9">
        <w:trPr>
          <w:trHeight w:val="92"/>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bl>
    <w:p w:rsidR="004C5CB9" w:rsidRDefault="00CD01C1">
      <w:pPr>
        <w:spacing w:line="560" w:lineRule="exact"/>
        <w:jc w:val="center"/>
        <w:rPr>
          <w:rFonts w:ascii="仿宋" w:eastAsia="仿宋" w:hAnsi="仿宋" w:cs="宋体"/>
          <w:b/>
          <w:bCs/>
          <w:kern w:val="0"/>
          <w:sz w:val="32"/>
          <w:szCs w:val="32"/>
        </w:rPr>
      </w:pPr>
      <w:r>
        <w:rPr>
          <w:rFonts w:ascii="仿宋" w:eastAsia="仿宋" w:hAnsi="仿宋" w:cs="宋体" w:hint="eastAsia"/>
          <w:b/>
          <w:bCs/>
          <w:kern w:val="0"/>
          <w:sz w:val="32"/>
          <w:szCs w:val="32"/>
        </w:rPr>
        <w:lastRenderedPageBreak/>
        <w:t>项 目 支 出 绩 效 目 标 表（二）</w:t>
      </w:r>
    </w:p>
    <w:tbl>
      <w:tblPr>
        <w:tblW w:w="8504" w:type="dxa"/>
        <w:tblInd w:w="93" w:type="dxa"/>
        <w:tblLayout w:type="fixed"/>
        <w:tblLook w:val="04A0" w:firstRow="1" w:lastRow="0" w:firstColumn="1" w:lastColumn="0" w:noHBand="0" w:noVBand="1"/>
      </w:tblPr>
      <w:tblGrid>
        <w:gridCol w:w="1664"/>
        <w:gridCol w:w="1508"/>
        <w:gridCol w:w="781"/>
        <w:gridCol w:w="1020"/>
        <w:gridCol w:w="553"/>
        <w:gridCol w:w="460"/>
        <w:gridCol w:w="1003"/>
        <w:gridCol w:w="1515"/>
      </w:tblGrid>
      <w:tr w:rsidR="004C5CB9">
        <w:trPr>
          <w:trHeight w:val="777"/>
        </w:trPr>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rsidR="004C5CB9" w:rsidRDefault="00CD01C1">
            <w:pPr>
              <w:widowControl/>
              <w:ind w:firstLineChars="200" w:firstLine="422"/>
              <w:jc w:val="center"/>
              <w:rPr>
                <w:rFonts w:ascii="仿宋" w:eastAsia="仿宋" w:hAnsi="仿宋" w:cs="宋体"/>
                <w:b/>
                <w:bCs/>
                <w:kern w:val="0"/>
                <w:szCs w:val="21"/>
              </w:rPr>
            </w:pPr>
            <w:r>
              <w:rPr>
                <w:rFonts w:ascii="仿宋" w:eastAsia="仿宋" w:hAnsi="仿宋" w:cs="宋体" w:hint="eastAsia"/>
                <w:b/>
                <w:bCs/>
                <w:kern w:val="0"/>
                <w:szCs w:val="21"/>
              </w:rPr>
              <w:t>预算单位</w:t>
            </w:r>
          </w:p>
        </w:tc>
        <w:tc>
          <w:tcPr>
            <w:tcW w:w="3309" w:type="dxa"/>
            <w:gridSpan w:val="3"/>
            <w:tcBorders>
              <w:top w:val="single" w:sz="4" w:space="0" w:color="auto"/>
              <w:left w:val="nil"/>
              <w:bottom w:val="single" w:sz="4" w:space="0" w:color="auto"/>
              <w:right w:val="single" w:sz="4" w:space="0" w:color="auto"/>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克州供销社</w:t>
            </w:r>
          </w:p>
        </w:tc>
        <w:tc>
          <w:tcPr>
            <w:tcW w:w="1013" w:type="dxa"/>
            <w:gridSpan w:val="2"/>
            <w:tcBorders>
              <w:top w:val="single" w:sz="4" w:space="0" w:color="auto"/>
              <w:left w:val="nil"/>
              <w:bottom w:val="single" w:sz="4" w:space="0" w:color="auto"/>
              <w:right w:val="single" w:sz="4" w:space="0" w:color="auto"/>
            </w:tcBorders>
            <w:shd w:val="clear" w:color="auto" w:fill="auto"/>
            <w:vAlign w:val="center"/>
          </w:tcPr>
          <w:p w:rsidR="004C5CB9" w:rsidRDefault="00CD01C1">
            <w:pPr>
              <w:widowControl/>
              <w:ind w:firstLineChars="200" w:firstLine="422"/>
              <w:jc w:val="center"/>
              <w:rPr>
                <w:rFonts w:ascii="仿宋" w:eastAsia="仿宋" w:hAnsi="仿宋" w:cs="宋体"/>
                <w:b/>
                <w:bCs/>
                <w:kern w:val="0"/>
                <w:szCs w:val="21"/>
              </w:rPr>
            </w:pPr>
            <w:r>
              <w:rPr>
                <w:rFonts w:ascii="仿宋" w:eastAsia="仿宋" w:hAnsi="仿宋" w:cs="宋体" w:hint="eastAsia"/>
                <w:b/>
                <w:bCs/>
                <w:kern w:val="0"/>
                <w:szCs w:val="21"/>
              </w:rPr>
              <w:t>项目名称</w:t>
            </w:r>
          </w:p>
        </w:tc>
        <w:tc>
          <w:tcPr>
            <w:tcW w:w="2518" w:type="dxa"/>
            <w:gridSpan w:val="2"/>
            <w:tcBorders>
              <w:top w:val="single" w:sz="4" w:space="0" w:color="auto"/>
              <w:left w:val="nil"/>
              <w:bottom w:val="single" w:sz="4" w:space="0" w:color="auto"/>
              <w:right w:val="single" w:sz="4" w:space="0" w:color="auto"/>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群众工作人员生活补助费</w:t>
            </w:r>
          </w:p>
        </w:tc>
      </w:tr>
      <w:tr w:rsidR="004C5CB9">
        <w:trPr>
          <w:trHeight w:val="973"/>
        </w:trPr>
        <w:tc>
          <w:tcPr>
            <w:tcW w:w="1664" w:type="dxa"/>
            <w:tcBorders>
              <w:top w:val="nil"/>
              <w:left w:val="single" w:sz="4" w:space="0" w:color="auto"/>
              <w:bottom w:val="single" w:sz="4" w:space="0" w:color="auto"/>
              <w:right w:val="single" w:sz="4" w:space="0" w:color="auto"/>
            </w:tcBorders>
            <w:shd w:val="clear" w:color="auto" w:fill="auto"/>
            <w:vAlign w:val="center"/>
          </w:tcPr>
          <w:p w:rsidR="004C5CB9" w:rsidRDefault="00CD01C1">
            <w:pPr>
              <w:widowControl/>
              <w:ind w:firstLineChars="200" w:firstLine="422"/>
              <w:jc w:val="center"/>
              <w:rPr>
                <w:rFonts w:ascii="仿宋" w:eastAsia="仿宋" w:hAnsi="仿宋" w:cs="宋体"/>
                <w:b/>
                <w:bCs/>
                <w:kern w:val="0"/>
                <w:szCs w:val="21"/>
              </w:rPr>
            </w:pPr>
            <w:r>
              <w:rPr>
                <w:rFonts w:ascii="仿宋" w:eastAsia="仿宋" w:hAnsi="仿宋" w:cs="宋体" w:hint="eastAsia"/>
                <w:b/>
                <w:bCs/>
                <w:kern w:val="0"/>
                <w:szCs w:val="21"/>
              </w:rPr>
              <w:t>项目资金（万元）</w:t>
            </w:r>
          </w:p>
        </w:tc>
        <w:tc>
          <w:tcPr>
            <w:tcW w:w="1508" w:type="dxa"/>
            <w:tcBorders>
              <w:top w:val="single" w:sz="4" w:space="0" w:color="auto"/>
              <w:left w:val="nil"/>
              <w:bottom w:val="single" w:sz="4" w:space="0" w:color="auto"/>
              <w:right w:val="single" w:sz="4" w:space="0" w:color="auto"/>
            </w:tcBorders>
            <w:shd w:val="clear" w:color="auto" w:fill="auto"/>
            <w:vAlign w:val="center"/>
          </w:tcPr>
          <w:p w:rsidR="004C5CB9" w:rsidRDefault="00CD01C1" w:rsidP="00641FDF">
            <w:pPr>
              <w:widowControl/>
              <w:rPr>
                <w:rFonts w:ascii="仿宋" w:eastAsia="仿宋" w:hAnsi="仿宋" w:cs="宋体"/>
                <w:kern w:val="0"/>
                <w:szCs w:val="21"/>
              </w:rPr>
            </w:pPr>
            <w:r>
              <w:rPr>
                <w:rFonts w:ascii="仿宋" w:eastAsia="仿宋" w:hAnsi="仿宋" w:cs="宋体" w:hint="eastAsia"/>
                <w:kern w:val="0"/>
                <w:szCs w:val="21"/>
              </w:rPr>
              <w:t>年度资金总额：</w:t>
            </w:r>
          </w:p>
        </w:tc>
        <w:tc>
          <w:tcPr>
            <w:tcW w:w="781" w:type="dxa"/>
            <w:tcBorders>
              <w:top w:val="nil"/>
              <w:left w:val="nil"/>
              <w:bottom w:val="single" w:sz="4" w:space="0" w:color="auto"/>
              <w:right w:val="single" w:sz="4" w:space="0" w:color="auto"/>
            </w:tcBorders>
            <w:shd w:val="clear" w:color="auto" w:fill="auto"/>
            <w:vAlign w:val="center"/>
          </w:tcPr>
          <w:p w:rsidR="004C5CB9" w:rsidRDefault="00CD01C1" w:rsidP="00641FDF">
            <w:pPr>
              <w:widowControl/>
              <w:rPr>
                <w:rFonts w:ascii="仿宋" w:eastAsia="仿宋" w:hAnsi="仿宋" w:cs="宋体"/>
                <w:kern w:val="0"/>
                <w:szCs w:val="21"/>
              </w:rPr>
            </w:pPr>
            <w:r>
              <w:rPr>
                <w:rFonts w:ascii="仿宋" w:eastAsia="仿宋" w:hAnsi="仿宋" w:cs="宋体" w:hint="eastAsia"/>
                <w:kern w:val="0"/>
                <w:szCs w:val="21"/>
              </w:rPr>
              <w:t xml:space="preserve">12.96万元 　</w:t>
            </w:r>
          </w:p>
        </w:tc>
        <w:tc>
          <w:tcPr>
            <w:tcW w:w="1020" w:type="dxa"/>
            <w:tcBorders>
              <w:top w:val="single" w:sz="4" w:space="0" w:color="auto"/>
              <w:left w:val="nil"/>
              <w:bottom w:val="single" w:sz="4" w:space="0" w:color="auto"/>
              <w:right w:val="single" w:sz="4" w:space="0" w:color="auto"/>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其中：财政拨款</w:t>
            </w:r>
          </w:p>
        </w:tc>
        <w:tc>
          <w:tcPr>
            <w:tcW w:w="1013" w:type="dxa"/>
            <w:gridSpan w:val="2"/>
            <w:tcBorders>
              <w:top w:val="nil"/>
              <w:left w:val="nil"/>
              <w:bottom w:val="single" w:sz="4" w:space="0" w:color="auto"/>
              <w:right w:val="single" w:sz="4" w:space="0" w:color="auto"/>
            </w:tcBorders>
            <w:shd w:val="clear" w:color="auto" w:fill="auto"/>
            <w:vAlign w:val="center"/>
          </w:tcPr>
          <w:p w:rsidR="004C5CB9" w:rsidRDefault="00CD01C1" w:rsidP="00641FDF">
            <w:pPr>
              <w:widowControl/>
              <w:rPr>
                <w:rFonts w:ascii="仿宋" w:eastAsia="仿宋" w:hAnsi="仿宋" w:cs="宋体"/>
                <w:kern w:val="0"/>
                <w:szCs w:val="21"/>
              </w:rPr>
            </w:pPr>
            <w:r>
              <w:rPr>
                <w:rFonts w:ascii="仿宋" w:eastAsia="仿宋" w:hAnsi="仿宋" w:cs="宋体" w:hint="eastAsia"/>
                <w:kern w:val="0"/>
                <w:szCs w:val="21"/>
              </w:rPr>
              <w:t xml:space="preserve">12.96万元 　</w:t>
            </w:r>
          </w:p>
        </w:tc>
        <w:tc>
          <w:tcPr>
            <w:tcW w:w="1003" w:type="dxa"/>
            <w:tcBorders>
              <w:top w:val="single" w:sz="4" w:space="0" w:color="auto"/>
              <w:left w:val="nil"/>
              <w:bottom w:val="single" w:sz="4" w:space="0" w:color="auto"/>
              <w:right w:val="single" w:sz="4" w:space="0" w:color="auto"/>
            </w:tcBorders>
            <w:shd w:val="clear" w:color="auto" w:fill="auto"/>
            <w:vAlign w:val="center"/>
          </w:tcPr>
          <w:p w:rsidR="004C5CB9" w:rsidRDefault="00CD01C1" w:rsidP="00641FDF">
            <w:pPr>
              <w:widowControl/>
              <w:rPr>
                <w:rFonts w:ascii="仿宋" w:eastAsia="仿宋" w:hAnsi="仿宋" w:cs="宋体"/>
                <w:kern w:val="0"/>
                <w:szCs w:val="21"/>
              </w:rPr>
            </w:pPr>
            <w:r>
              <w:rPr>
                <w:rFonts w:ascii="仿宋" w:eastAsia="仿宋" w:hAnsi="仿宋" w:cs="宋体" w:hint="eastAsia"/>
                <w:kern w:val="0"/>
                <w:szCs w:val="21"/>
              </w:rPr>
              <w:t>其他资金</w:t>
            </w:r>
          </w:p>
        </w:tc>
        <w:tc>
          <w:tcPr>
            <w:tcW w:w="1515" w:type="dxa"/>
            <w:tcBorders>
              <w:top w:val="single" w:sz="4" w:space="0" w:color="auto"/>
              <w:left w:val="nil"/>
              <w:bottom w:val="single" w:sz="4" w:space="0" w:color="auto"/>
              <w:right w:val="single" w:sz="4" w:space="0" w:color="auto"/>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702"/>
        </w:trPr>
        <w:tc>
          <w:tcPr>
            <w:tcW w:w="1664" w:type="dxa"/>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2"/>
              <w:jc w:val="center"/>
              <w:rPr>
                <w:rFonts w:ascii="仿宋" w:eastAsia="仿宋" w:hAnsi="仿宋" w:cs="宋体"/>
                <w:b/>
                <w:bCs/>
                <w:kern w:val="0"/>
                <w:szCs w:val="21"/>
              </w:rPr>
            </w:pPr>
            <w:r>
              <w:rPr>
                <w:rFonts w:ascii="仿宋" w:eastAsia="仿宋" w:hAnsi="仿宋" w:cs="宋体" w:hint="eastAsia"/>
                <w:b/>
                <w:bCs/>
                <w:kern w:val="0"/>
                <w:szCs w:val="21"/>
              </w:rPr>
              <w:t>项目总体目标</w:t>
            </w:r>
          </w:p>
        </w:tc>
        <w:tc>
          <w:tcPr>
            <w:tcW w:w="6840" w:type="dxa"/>
            <w:gridSpan w:val="7"/>
            <w:tcBorders>
              <w:top w:val="nil"/>
              <w:left w:val="nil"/>
              <w:bottom w:val="single" w:sz="4" w:space="0" w:color="000000"/>
              <w:right w:val="single" w:sz="4" w:space="0" w:color="000000"/>
            </w:tcBorders>
            <w:shd w:val="clear" w:color="auto" w:fill="auto"/>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r>
              <w:rPr>
                <w:rFonts w:ascii="仿宋" w:eastAsia="仿宋" w:hAnsi="仿宋" w:cs="宋体" w:hint="eastAsia"/>
                <w:kern w:val="0"/>
                <w:sz w:val="24"/>
              </w:rPr>
              <w:t xml:space="preserve">开展群众工作，帮助群众发展生产，解决困难，脱贫致富。　</w:t>
            </w:r>
          </w:p>
        </w:tc>
      </w:tr>
      <w:tr w:rsidR="004C5CB9">
        <w:trPr>
          <w:trHeight w:val="578"/>
        </w:trPr>
        <w:tc>
          <w:tcPr>
            <w:tcW w:w="1664" w:type="dxa"/>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2"/>
              <w:jc w:val="center"/>
              <w:rPr>
                <w:rFonts w:ascii="仿宋" w:eastAsia="仿宋" w:hAnsi="仿宋" w:cs="宋体"/>
                <w:b/>
                <w:bCs/>
                <w:kern w:val="0"/>
                <w:szCs w:val="21"/>
              </w:rPr>
            </w:pPr>
            <w:r>
              <w:rPr>
                <w:rFonts w:ascii="仿宋" w:eastAsia="仿宋" w:hAnsi="仿宋" w:cs="宋体" w:hint="eastAsia"/>
                <w:b/>
                <w:bCs/>
                <w:kern w:val="0"/>
                <w:szCs w:val="21"/>
              </w:rPr>
              <w:t>一级指标</w:t>
            </w:r>
          </w:p>
        </w:tc>
        <w:tc>
          <w:tcPr>
            <w:tcW w:w="1508" w:type="dxa"/>
            <w:tcBorders>
              <w:top w:val="nil"/>
              <w:left w:val="nil"/>
              <w:bottom w:val="single" w:sz="4" w:space="0" w:color="000000"/>
              <w:right w:val="single" w:sz="4" w:space="0" w:color="000000"/>
            </w:tcBorders>
            <w:shd w:val="clear" w:color="auto" w:fill="auto"/>
            <w:vAlign w:val="center"/>
          </w:tcPr>
          <w:p w:rsidR="004C5CB9" w:rsidRDefault="00CD01C1">
            <w:pPr>
              <w:widowControl/>
              <w:ind w:firstLineChars="200" w:firstLine="422"/>
              <w:jc w:val="center"/>
              <w:rPr>
                <w:rFonts w:ascii="仿宋" w:eastAsia="仿宋" w:hAnsi="仿宋" w:cs="宋体"/>
                <w:b/>
                <w:bCs/>
                <w:kern w:val="0"/>
                <w:szCs w:val="21"/>
              </w:rPr>
            </w:pPr>
            <w:r>
              <w:rPr>
                <w:rFonts w:ascii="仿宋" w:eastAsia="仿宋" w:hAnsi="仿宋" w:cs="宋体" w:hint="eastAsia"/>
                <w:b/>
                <w:bCs/>
                <w:kern w:val="0"/>
                <w:szCs w:val="21"/>
              </w:rPr>
              <w:t>二级指标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2"/>
              <w:jc w:val="center"/>
              <w:rPr>
                <w:rFonts w:ascii="仿宋" w:eastAsia="仿宋" w:hAnsi="仿宋" w:cs="宋体"/>
                <w:b/>
                <w:bCs/>
                <w:kern w:val="0"/>
                <w:szCs w:val="21"/>
              </w:rPr>
            </w:pPr>
            <w:r>
              <w:rPr>
                <w:rFonts w:ascii="仿宋" w:eastAsia="仿宋" w:hAnsi="仿宋" w:cs="宋体" w:hint="eastAsia"/>
                <w:b/>
                <w:bCs/>
                <w:kern w:val="0"/>
                <w:szCs w:val="21"/>
              </w:rPr>
              <w:t>三级指标</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2"/>
              <w:jc w:val="center"/>
              <w:rPr>
                <w:rFonts w:ascii="仿宋" w:eastAsia="仿宋" w:hAnsi="仿宋" w:cs="宋体"/>
                <w:b/>
                <w:bCs/>
                <w:kern w:val="0"/>
                <w:szCs w:val="21"/>
              </w:rPr>
            </w:pPr>
            <w:r>
              <w:rPr>
                <w:rFonts w:ascii="仿宋" w:eastAsia="仿宋" w:hAnsi="仿宋" w:cs="宋体" w:hint="eastAsia"/>
                <w:b/>
                <w:bCs/>
                <w:kern w:val="0"/>
                <w:szCs w:val="21"/>
              </w:rPr>
              <w:t>指标值（包含数字及文字描述）</w:t>
            </w:r>
          </w:p>
        </w:tc>
      </w:tr>
      <w:tr w:rsidR="004C5CB9">
        <w:trPr>
          <w:trHeight w:val="578"/>
        </w:trPr>
        <w:tc>
          <w:tcPr>
            <w:tcW w:w="1664"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项目完成指标</w:t>
            </w:r>
          </w:p>
        </w:tc>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成本指标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12.96万元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641FDF">
            <w:pPr>
              <w:widowControl/>
              <w:jc w:val="left"/>
              <w:rPr>
                <w:rFonts w:ascii="仿宋" w:eastAsia="仿宋" w:hAnsi="仿宋" w:cs="宋体"/>
                <w:kern w:val="0"/>
                <w:szCs w:val="21"/>
              </w:rPr>
            </w:pPr>
            <w:r>
              <w:rPr>
                <w:rFonts w:ascii="仿宋" w:eastAsia="仿宋" w:hAnsi="仿宋" w:cs="宋体" w:hint="eastAsia"/>
                <w:kern w:val="0"/>
                <w:sz w:val="24"/>
              </w:rPr>
              <w:t>共6人，每人每月生活补助1800元。</w:t>
            </w:r>
          </w:p>
        </w:tc>
      </w:tr>
      <w:tr w:rsidR="004C5CB9">
        <w:trPr>
          <w:trHeight w:val="474"/>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578"/>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时效指标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每月按时发放</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2019年1月---12月份　</w:t>
            </w:r>
          </w:p>
        </w:tc>
      </w:tr>
      <w:tr w:rsidR="004C5CB9">
        <w:trPr>
          <w:trHeight w:val="420"/>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363"/>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数量指标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641FDF">
            <w:pPr>
              <w:widowControl/>
              <w:ind w:firstLineChars="200" w:firstLine="420"/>
              <w:rPr>
                <w:rFonts w:ascii="仿宋" w:eastAsia="仿宋" w:hAnsi="仿宋" w:cs="宋体"/>
                <w:kern w:val="0"/>
                <w:szCs w:val="21"/>
              </w:rPr>
            </w:pPr>
            <w:r>
              <w:rPr>
                <w:rFonts w:ascii="仿宋" w:eastAsia="仿宋" w:hAnsi="仿宋" w:cs="宋体" w:hint="eastAsia"/>
                <w:kern w:val="0"/>
                <w:szCs w:val="21"/>
              </w:rPr>
              <w:t xml:space="preserve">12.96万元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641FDF">
            <w:pPr>
              <w:widowControl/>
              <w:jc w:val="left"/>
              <w:rPr>
                <w:rFonts w:ascii="仿宋" w:eastAsia="仿宋" w:hAnsi="仿宋" w:cs="宋体"/>
                <w:kern w:val="0"/>
                <w:szCs w:val="21"/>
              </w:rPr>
            </w:pPr>
            <w:r>
              <w:rPr>
                <w:rFonts w:ascii="仿宋" w:eastAsia="仿宋" w:hAnsi="仿宋" w:cs="宋体" w:hint="eastAsia"/>
                <w:kern w:val="0"/>
                <w:sz w:val="24"/>
              </w:rPr>
              <w:t>共6人，每人每月生活补助1800元。</w:t>
            </w:r>
          </w:p>
        </w:tc>
      </w:tr>
      <w:tr w:rsidR="004C5CB9">
        <w:trPr>
          <w:trHeight w:val="411"/>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416"/>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质量指标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开展群众工作</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641FDF">
            <w:pPr>
              <w:widowControl/>
              <w:jc w:val="left"/>
              <w:rPr>
                <w:rFonts w:ascii="仿宋" w:eastAsia="仿宋" w:hAnsi="仿宋" w:cs="宋体"/>
                <w:kern w:val="0"/>
                <w:szCs w:val="21"/>
              </w:rPr>
            </w:pPr>
            <w:r>
              <w:rPr>
                <w:rFonts w:ascii="仿宋" w:eastAsia="仿宋" w:hAnsi="仿宋" w:cs="宋体" w:hint="eastAsia"/>
                <w:kern w:val="0"/>
                <w:sz w:val="24"/>
              </w:rPr>
              <w:t>开展群众工作，帮助群众发展生产，解决困难，脱贫致富</w:t>
            </w:r>
            <w:r>
              <w:rPr>
                <w:rFonts w:ascii="仿宋" w:eastAsia="仿宋" w:hAnsi="仿宋" w:cs="宋体" w:hint="eastAsia"/>
                <w:kern w:val="0"/>
                <w:szCs w:val="21"/>
              </w:rPr>
              <w:t xml:space="preserve">　　　</w:t>
            </w:r>
          </w:p>
        </w:tc>
      </w:tr>
      <w:tr w:rsidR="004C5CB9">
        <w:trPr>
          <w:trHeight w:val="214"/>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578"/>
        </w:trPr>
        <w:tc>
          <w:tcPr>
            <w:tcW w:w="1664"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项目效益指标</w:t>
            </w:r>
          </w:p>
        </w:tc>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经济效益指标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641FDF">
            <w:pPr>
              <w:widowControl/>
              <w:jc w:val="left"/>
              <w:rPr>
                <w:rFonts w:ascii="仿宋" w:eastAsia="仿宋" w:hAnsi="仿宋" w:cs="宋体"/>
                <w:kern w:val="0"/>
                <w:szCs w:val="21"/>
              </w:rPr>
            </w:pPr>
            <w:r>
              <w:rPr>
                <w:rFonts w:ascii="仿宋" w:eastAsia="仿宋" w:hAnsi="仿宋" w:cs="宋体" w:hint="eastAsia"/>
                <w:kern w:val="0"/>
                <w:sz w:val="24"/>
              </w:rPr>
              <w:t>开展群众工作，帮助群众发展生产，解决困难，脱贫致富</w:t>
            </w: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641FDF">
            <w:pPr>
              <w:widowControl/>
              <w:jc w:val="left"/>
              <w:rPr>
                <w:rFonts w:ascii="仿宋" w:eastAsia="仿宋" w:hAnsi="仿宋" w:cs="宋体"/>
                <w:kern w:val="0"/>
                <w:szCs w:val="21"/>
              </w:rPr>
            </w:pPr>
            <w:r>
              <w:rPr>
                <w:rFonts w:ascii="仿宋" w:eastAsia="仿宋" w:hAnsi="仿宋" w:cs="宋体" w:hint="eastAsia"/>
                <w:kern w:val="0"/>
                <w:sz w:val="24"/>
              </w:rPr>
              <w:t>开展群众工作，帮助群众发展生产，解决困难，脱贫致富</w:t>
            </w:r>
            <w:r>
              <w:rPr>
                <w:rFonts w:ascii="仿宋" w:eastAsia="仿宋" w:hAnsi="仿宋" w:cs="宋体" w:hint="eastAsia"/>
                <w:kern w:val="0"/>
                <w:szCs w:val="21"/>
              </w:rPr>
              <w:t xml:space="preserve">　　</w:t>
            </w:r>
          </w:p>
        </w:tc>
      </w:tr>
      <w:tr w:rsidR="004C5CB9">
        <w:trPr>
          <w:trHeight w:val="578"/>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578"/>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可持续影响指标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641FDF">
            <w:pPr>
              <w:widowControl/>
              <w:jc w:val="left"/>
              <w:rPr>
                <w:rFonts w:ascii="仿宋" w:eastAsia="仿宋" w:hAnsi="仿宋" w:cs="宋体"/>
                <w:kern w:val="0"/>
                <w:szCs w:val="21"/>
              </w:rPr>
            </w:pPr>
            <w:r>
              <w:rPr>
                <w:rFonts w:ascii="仿宋" w:eastAsia="仿宋" w:hAnsi="仿宋" w:cs="宋体" w:hint="eastAsia"/>
                <w:kern w:val="0"/>
                <w:szCs w:val="21"/>
              </w:rPr>
              <w:t>带动当地经济发展</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641FDF">
            <w:pPr>
              <w:widowControl/>
              <w:rPr>
                <w:rFonts w:ascii="仿宋" w:eastAsia="仿宋" w:hAnsi="仿宋" w:cs="宋体"/>
                <w:kern w:val="0"/>
                <w:szCs w:val="21"/>
              </w:rPr>
            </w:pPr>
            <w:r>
              <w:rPr>
                <w:rFonts w:ascii="仿宋" w:eastAsia="仿宋" w:hAnsi="仿宋" w:cs="宋体" w:hint="eastAsia"/>
                <w:kern w:val="0"/>
                <w:szCs w:val="21"/>
              </w:rPr>
              <w:t xml:space="preserve">带动当地经济发展　</w:t>
            </w:r>
          </w:p>
        </w:tc>
      </w:tr>
      <w:tr w:rsidR="004C5CB9">
        <w:trPr>
          <w:trHeight w:val="303"/>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578"/>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社会效益指标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641FDF">
            <w:pPr>
              <w:widowControl/>
              <w:jc w:val="left"/>
              <w:rPr>
                <w:rFonts w:ascii="仿宋" w:eastAsia="仿宋" w:hAnsi="仿宋" w:cs="宋体"/>
                <w:kern w:val="0"/>
                <w:szCs w:val="21"/>
              </w:rPr>
            </w:pPr>
            <w:r>
              <w:rPr>
                <w:rFonts w:ascii="仿宋" w:eastAsia="仿宋" w:hAnsi="仿宋" w:cs="宋体" w:hint="eastAsia"/>
                <w:kern w:val="0"/>
                <w:szCs w:val="21"/>
              </w:rPr>
              <w:t>带动当地经济发展</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641FDF">
            <w:pPr>
              <w:widowControl/>
              <w:rPr>
                <w:rFonts w:ascii="仿宋" w:eastAsia="仿宋" w:hAnsi="仿宋" w:cs="宋体"/>
                <w:kern w:val="0"/>
                <w:szCs w:val="21"/>
              </w:rPr>
            </w:pPr>
            <w:r>
              <w:rPr>
                <w:rFonts w:ascii="仿宋" w:eastAsia="仿宋" w:hAnsi="仿宋" w:cs="宋体" w:hint="eastAsia"/>
                <w:kern w:val="0"/>
                <w:szCs w:val="21"/>
              </w:rPr>
              <w:t xml:space="preserve">带动当地经济发展　</w:t>
            </w:r>
          </w:p>
        </w:tc>
      </w:tr>
      <w:tr w:rsidR="004C5CB9">
        <w:trPr>
          <w:trHeight w:val="391"/>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578"/>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生态效益指标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641FDF">
            <w:pPr>
              <w:widowControl/>
              <w:jc w:val="left"/>
              <w:rPr>
                <w:rFonts w:ascii="仿宋" w:eastAsia="仿宋" w:hAnsi="仿宋" w:cs="宋体"/>
                <w:kern w:val="0"/>
                <w:szCs w:val="21"/>
              </w:rPr>
            </w:pPr>
            <w:r>
              <w:rPr>
                <w:rFonts w:ascii="仿宋" w:eastAsia="仿宋" w:hAnsi="仿宋" w:cs="宋体" w:hint="eastAsia"/>
                <w:kern w:val="0"/>
                <w:szCs w:val="21"/>
              </w:rPr>
              <w:t>在发展经济的同时，保护生态。</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641FDF">
            <w:pPr>
              <w:widowControl/>
              <w:jc w:val="left"/>
              <w:rPr>
                <w:rFonts w:ascii="仿宋" w:eastAsia="仿宋" w:hAnsi="仿宋" w:cs="宋体"/>
                <w:kern w:val="0"/>
                <w:szCs w:val="21"/>
              </w:rPr>
            </w:pPr>
            <w:r>
              <w:rPr>
                <w:rFonts w:ascii="仿宋" w:eastAsia="仿宋" w:hAnsi="仿宋" w:cs="宋体" w:hint="eastAsia"/>
                <w:kern w:val="0"/>
                <w:szCs w:val="21"/>
              </w:rPr>
              <w:t>在发展经济的同时，保护生态。</w:t>
            </w:r>
          </w:p>
        </w:tc>
      </w:tr>
      <w:tr w:rsidR="004C5CB9">
        <w:trPr>
          <w:trHeight w:val="451"/>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r w:rsidR="004C5CB9">
        <w:trPr>
          <w:trHeight w:val="413"/>
        </w:trPr>
        <w:tc>
          <w:tcPr>
            <w:tcW w:w="1664"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满意度指标</w:t>
            </w:r>
          </w:p>
        </w:tc>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满意度指标</w:t>
            </w: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641FDF">
            <w:pPr>
              <w:widowControl/>
              <w:jc w:val="left"/>
              <w:rPr>
                <w:rFonts w:ascii="仿宋" w:eastAsia="仿宋" w:hAnsi="仿宋" w:cs="宋体"/>
                <w:kern w:val="0"/>
                <w:szCs w:val="21"/>
              </w:rPr>
            </w:pPr>
            <w:r>
              <w:rPr>
                <w:rFonts w:ascii="仿宋" w:eastAsia="仿宋" w:hAnsi="仿宋" w:cs="宋体" w:hint="eastAsia"/>
                <w:kern w:val="0"/>
                <w:szCs w:val="21"/>
              </w:rPr>
              <w:t>使当地群众的满意度指标达到95%以上。</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rsidP="00641FDF">
            <w:pPr>
              <w:widowControl/>
              <w:jc w:val="left"/>
              <w:rPr>
                <w:rFonts w:ascii="仿宋" w:eastAsia="仿宋" w:hAnsi="仿宋" w:cs="宋体"/>
                <w:kern w:val="0"/>
                <w:szCs w:val="21"/>
              </w:rPr>
            </w:pPr>
            <w:r>
              <w:rPr>
                <w:rFonts w:ascii="仿宋" w:eastAsia="仿宋" w:hAnsi="仿宋" w:cs="宋体" w:hint="eastAsia"/>
                <w:kern w:val="0"/>
                <w:szCs w:val="21"/>
              </w:rPr>
              <w:t>使当地群众的满意度指标达到95%以上。</w:t>
            </w:r>
          </w:p>
        </w:tc>
      </w:tr>
      <w:tr w:rsidR="004C5CB9">
        <w:trPr>
          <w:trHeight w:val="92"/>
        </w:trPr>
        <w:tc>
          <w:tcPr>
            <w:tcW w:w="1664"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1508" w:type="dxa"/>
            <w:vMerge/>
            <w:tcBorders>
              <w:top w:val="nil"/>
              <w:left w:val="single" w:sz="4" w:space="0" w:color="000000"/>
              <w:bottom w:val="single" w:sz="4" w:space="0" w:color="000000"/>
              <w:right w:val="single" w:sz="4" w:space="0" w:color="000000"/>
            </w:tcBorders>
            <w:vAlign w:val="center"/>
          </w:tcPr>
          <w:p w:rsidR="004C5CB9" w:rsidRDefault="004C5CB9">
            <w:pPr>
              <w:widowControl/>
              <w:ind w:firstLineChars="200" w:firstLine="420"/>
              <w:jc w:val="left"/>
              <w:rPr>
                <w:rFonts w:ascii="仿宋" w:eastAsia="仿宋" w:hAnsi="仿宋" w:cs="宋体"/>
                <w:kern w:val="0"/>
                <w:szCs w:val="21"/>
              </w:rPr>
            </w:pPr>
          </w:p>
        </w:tc>
        <w:tc>
          <w:tcPr>
            <w:tcW w:w="2354"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left"/>
              <w:rPr>
                <w:rFonts w:ascii="仿宋" w:eastAsia="仿宋" w:hAnsi="仿宋" w:cs="宋体"/>
                <w:kern w:val="0"/>
                <w:szCs w:val="21"/>
              </w:rPr>
            </w:pPr>
            <w:r>
              <w:rPr>
                <w:rFonts w:ascii="仿宋" w:eastAsia="仿宋" w:hAnsi="仿宋" w:cs="宋体" w:hint="eastAsia"/>
                <w:kern w:val="0"/>
                <w:szCs w:val="21"/>
              </w:rPr>
              <w:t xml:space="preserve">　</w:t>
            </w:r>
          </w:p>
        </w:tc>
        <w:tc>
          <w:tcPr>
            <w:tcW w:w="2978" w:type="dxa"/>
            <w:gridSpan w:val="3"/>
            <w:tcBorders>
              <w:top w:val="single" w:sz="4" w:space="0" w:color="000000"/>
              <w:left w:val="nil"/>
              <w:bottom w:val="single" w:sz="4" w:space="0" w:color="000000"/>
              <w:right w:val="single" w:sz="4" w:space="0" w:color="000000"/>
            </w:tcBorders>
            <w:shd w:val="clear" w:color="auto" w:fill="auto"/>
            <w:vAlign w:val="center"/>
          </w:tcPr>
          <w:p w:rsidR="004C5CB9" w:rsidRDefault="00CD01C1">
            <w:pPr>
              <w:widowControl/>
              <w:ind w:firstLineChars="200" w:firstLine="420"/>
              <w:jc w:val="center"/>
              <w:rPr>
                <w:rFonts w:ascii="仿宋" w:eastAsia="仿宋" w:hAnsi="仿宋" w:cs="宋体"/>
                <w:kern w:val="0"/>
                <w:szCs w:val="21"/>
              </w:rPr>
            </w:pPr>
            <w:r>
              <w:rPr>
                <w:rFonts w:ascii="仿宋" w:eastAsia="仿宋" w:hAnsi="仿宋" w:cs="宋体" w:hint="eastAsia"/>
                <w:kern w:val="0"/>
                <w:szCs w:val="21"/>
              </w:rPr>
              <w:t xml:space="preserve">　</w:t>
            </w:r>
          </w:p>
        </w:tc>
      </w:tr>
    </w:tbl>
    <w:p w:rsidR="004C5CB9" w:rsidRDefault="00CD01C1">
      <w:pPr>
        <w:widowControl/>
        <w:spacing w:line="560" w:lineRule="exact"/>
        <w:ind w:firstLineChars="200" w:firstLine="643"/>
        <w:jc w:val="left"/>
        <w:rPr>
          <w:rFonts w:ascii="仿宋" w:eastAsia="仿宋" w:hAnsi="仿宋" w:cs="宋体"/>
          <w:b/>
          <w:kern w:val="0"/>
          <w:sz w:val="32"/>
          <w:szCs w:val="32"/>
        </w:rPr>
      </w:pPr>
      <w:r>
        <w:rPr>
          <w:rFonts w:ascii="仿宋" w:eastAsia="仿宋" w:hAnsi="仿宋" w:cs="宋体" w:hint="eastAsia"/>
          <w:b/>
          <w:kern w:val="0"/>
          <w:sz w:val="32"/>
          <w:szCs w:val="32"/>
        </w:rPr>
        <w:lastRenderedPageBreak/>
        <w:t>（五）其他需说明的事项</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无。</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 xml:space="preserve">     </w:t>
      </w:r>
    </w:p>
    <w:p w:rsidR="004C5CB9" w:rsidRDefault="00CD01C1">
      <w:pPr>
        <w:widowControl/>
        <w:spacing w:line="560" w:lineRule="exact"/>
        <w:ind w:firstLineChars="200" w:firstLine="640"/>
        <w:jc w:val="center"/>
        <w:outlineLvl w:val="1"/>
        <w:rPr>
          <w:rFonts w:ascii="仿宋" w:eastAsia="仿宋" w:hAnsi="仿宋"/>
          <w:kern w:val="0"/>
          <w:sz w:val="32"/>
          <w:szCs w:val="32"/>
        </w:rPr>
      </w:pPr>
      <w:r>
        <w:rPr>
          <w:rFonts w:ascii="仿宋" w:eastAsia="仿宋" w:hAnsi="仿宋" w:hint="eastAsia"/>
          <w:kern w:val="0"/>
          <w:sz w:val="32"/>
          <w:szCs w:val="32"/>
        </w:rPr>
        <w:t>第四部分  名词解释</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名词解释：</w:t>
      </w:r>
    </w:p>
    <w:p w:rsidR="004C5CB9" w:rsidRDefault="00CD01C1">
      <w:pPr>
        <w:spacing w:line="560" w:lineRule="exact"/>
        <w:ind w:firstLineChars="200" w:firstLine="640"/>
        <w:rPr>
          <w:rFonts w:ascii="仿宋" w:eastAsia="仿宋" w:hAnsi="仿宋"/>
          <w:sz w:val="32"/>
          <w:szCs w:val="32"/>
        </w:rPr>
      </w:pPr>
      <w:r>
        <w:rPr>
          <w:rFonts w:ascii="仿宋" w:eastAsia="仿宋" w:hAnsi="仿宋" w:hint="eastAsia"/>
          <w:sz w:val="32"/>
          <w:szCs w:val="32"/>
        </w:rPr>
        <w:t>一、财政拨款：指由一般公共预算、政府性基金预算安排的财政拨款数。</w:t>
      </w:r>
    </w:p>
    <w:p w:rsidR="004C5CB9" w:rsidRDefault="00CD01C1">
      <w:pPr>
        <w:spacing w:line="560" w:lineRule="exact"/>
        <w:ind w:firstLineChars="200" w:firstLine="640"/>
        <w:rPr>
          <w:rFonts w:ascii="仿宋" w:eastAsia="仿宋" w:hAnsi="仿宋"/>
          <w:sz w:val="32"/>
          <w:szCs w:val="32"/>
        </w:rPr>
      </w:pPr>
      <w:r>
        <w:rPr>
          <w:rFonts w:ascii="仿宋" w:eastAsia="仿宋" w:hAnsi="仿宋" w:hint="eastAsia"/>
          <w:sz w:val="32"/>
          <w:szCs w:val="32"/>
        </w:rPr>
        <w:t>二、一般公共预算：包括公共财政拨款（补助）资金、专项收入。</w:t>
      </w:r>
    </w:p>
    <w:p w:rsidR="004C5CB9" w:rsidRDefault="00CD01C1">
      <w:pPr>
        <w:spacing w:line="560" w:lineRule="exact"/>
        <w:ind w:firstLineChars="200" w:firstLine="640"/>
        <w:rPr>
          <w:rFonts w:ascii="仿宋" w:eastAsia="仿宋" w:hAnsi="仿宋"/>
          <w:sz w:val="32"/>
          <w:szCs w:val="32"/>
        </w:rPr>
      </w:pPr>
      <w:r>
        <w:rPr>
          <w:rFonts w:ascii="仿宋" w:eastAsia="仿宋" w:hAnsi="仿宋" w:hint="eastAsia"/>
          <w:sz w:val="32"/>
          <w:szCs w:val="32"/>
        </w:rPr>
        <w:t>三、财政专户管理资金：包括专户管理行政事业性收费（主要是教育收费）、其他非税收入。</w:t>
      </w:r>
    </w:p>
    <w:p w:rsidR="004C5CB9" w:rsidRDefault="00CD01C1">
      <w:pPr>
        <w:spacing w:line="560" w:lineRule="exact"/>
        <w:ind w:firstLineChars="200" w:firstLine="640"/>
        <w:rPr>
          <w:rFonts w:ascii="仿宋" w:eastAsia="仿宋" w:hAnsi="仿宋"/>
          <w:sz w:val="32"/>
          <w:szCs w:val="32"/>
        </w:rPr>
      </w:pPr>
      <w:r>
        <w:rPr>
          <w:rFonts w:ascii="仿宋" w:eastAsia="仿宋" w:hAnsi="仿宋" w:hint="eastAsia"/>
          <w:sz w:val="32"/>
          <w:szCs w:val="32"/>
        </w:rPr>
        <w:t>四、其他资金：包括事业收入、经营收入、其他收入等。</w:t>
      </w:r>
    </w:p>
    <w:p w:rsidR="004C5CB9" w:rsidRDefault="00CD01C1">
      <w:pPr>
        <w:spacing w:line="560" w:lineRule="exact"/>
        <w:ind w:firstLineChars="200" w:firstLine="640"/>
        <w:rPr>
          <w:rFonts w:ascii="仿宋" w:eastAsia="仿宋" w:hAnsi="仿宋"/>
          <w:sz w:val="32"/>
          <w:szCs w:val="32"/>
        </w:rPr>
      </w:pPr>
      <w:r>
        <w:rPr>
          <w:rFonts w:ascii="仿宋" w:eastAsia="仿宋" w:hAnsi="仿宋" w:hint="eastAsia"/>
          <w:sz w:val="32"/>
          <w:szCs w:val="32"/>
        </w:rPr>
        <w:t>五、基本支出：包括人员经费、商品和服务支出（定额）。其中，人员经费包括工资福利支出、对个人和家庭的补助。</w:t>
      </w:r>
    </w:p>
    <w:p w:rsidR="004C5CB9" w:rsidRDefault="00CD01C1">
      <w:pPr>
        <w:spacing w:line="560" w:lineRule="exact"/>
        <w:ind w:firstLineChars="200" w:firstLine="640"/>
        <w:rPr>
          <w:rFonts w:ascii="仿宋" w:eastAsia="仿宋" w:hAnsi="仿宋"/>
          <w:sz w:val="32"/>
          <w:szCs w:val="32"/>
        </w:rPr>
      </w:pPr>
      <w:r>
        <w:rPr>
          <w:rFonts w:ascii="仿宋" w:eastAsia="仿宋" w:hAnsi="仿宋" w:hint="eastAsia"/>
          <w:sz w:val="32"/>
          <w:szCs w:val="32"/>
        </w:rPr>
        <w:t>六、项目支出：部门支出预算的组成部分，是自治区本级部门为完成其特定的行政任务或事业发展目标，在基本支出预算之外编制的年度项目支出计划。</w:t>
      </w:r>
    </w:p>
    <w:p w:rsidR="004C5CB9" w:rsidRDefault="00CD01C1">
      <w:pPr>
        <w:spacing w:line="560" w:lineRule="exact"/>
        <w:ind w:firstLineChars="200" w:firstLine="640"/>
        <w:rPr>
          <w:rFonts w:ascii="仿宋" w:eastAsia="仿宋" w:hAnsi="仿宋"/>
          <w:sz w:val="32"/>
          <w:szCs w:val="32"/>
        </w:rPr>
      </w:pPr>
      <w:r>
        <w:rPr>
          <w:rFonts w:ascii="仿宋" w:eastAsia="仿宋" w:hAnsi="仿宋" w:hint="eastAsia"/>
          <w:sz w:val="32"/>
          <w:szCs w:val="32"/>
        </w:rPr>
        <w:t>七、“三公”经费：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w:t>
      </w:r>
      <w:r>
        <w:rPr>
          <w:rFonts w:ascii="仿宋" w:eastAsia="仿宋" w:hAnsi="仿宋" w:hint="eastAsia"/>
          <w:sz w:val="32"/>
          <w:szCs w:val="32"/>
        </w:rPr>
        <w:lastRenderedPageBreak/>
        <w:t>待）支出。</w:t>
      </w:r>
    </w:p>
    <w:p w:rsidR="004C5CB9" w:rsidRDefault="00CD01C1">
      <w:pPr>
        <w:spacing w:line="560" w:lineRule="exact"/>
        <w:ind w:firstLineChars="200" w:firstLine="640"/>
        <w:rPr>
          <w:rFonts w:ascii="仿宋" w:eastAsia="仿宋" w:hAnsi="仿宋"/>
          <w:sz w:val="32"/>
          <w:szCs w:val="32"/>
        </w:rPr>
      </w:pPr>
      <w:r>
        <w:rPr>
          <w:rFonts w:ascii="仿宋" w:eastAsia="仿宋" w:hAnsi="仿宋" w:hint="eastAsia"/>
          <w:sz w:val="32"/>
          <w:szCs w:val="32"/>
        </w:rPr>
        <w:t>八、机关运行经费：指各部门的公用经费，包括办公及印刷费、邮电费、差旅费、会议费、福利费、日常维修费、专用材料及一般设备购置费、办公用房水电费、办公用房取暖费、办公用房物业管理费、公务用车运行维护费及其他费用。</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 xml:space="preserve">     </w:t>
      </w:r>
    </w:p>
    <w:p w:rsidR="004C5CB9" w:rsidRDefault="004C5CB9">
      <w:pPr>
        <w:widowControl/>
        <w:spacing w:line="560" w:lineRule="exact"/>
        <w:ind w:firstLineChars="200" w:firstLine="640"/>
        <w:jc w:val="left"/>
        <w:rPr>
          <w:rFonts w:ascii="仿宋" w:eastAsia="仿宋" w:hAnsi="仿宋" w:cs="宋体"/>
          <w:kern w:val="0"/>
          <w:sz w:val="32"/>
          <w:szCs w:val="32"/>
        </w:rPr>
      </w:pPr>
    </w:p>
    <w:p w:rsidR="004C5CB9" w:rsidRDefault="004C5CB9">
      <w:pPr>
        <w:widowControl/>
        <w:spacing w:line="560" w:lineRule="exact"/>
        <w:ind w:firstLineChars="200" w:firstLine="640"/>
        <w:jc w:val="left"/>
        <w:rPr>
          <w:rFonts w:ascii="仿宋" w:eastAsia="仿宋" w:hAnsi="仿宋" w:cs="宋体"/>
          <w:kern w:val="0"/>
          <w:sz w:val="32"/>
          <w:szCs w:val="32"/>
        </w:rPr>
      </w:pPr>
    </w:p>
    <w:p w:rsidR="004C5CB9" w:rsidRDefault="004C5CB9">
      <w:pPr>
        <w:widowControl/>
        <w:spacing w:line="560" w:lineRule="exact"/>
        <w:ind w:firstLineChars="200" w:firstLine="640"/>
        <w:jc w:val="left"/>
        <w:rPr>
          <w:rFonts w:ascii="仿宋" w:eastAsia="仿宋" w:hAnsi="仿宋" w:cs="宋体"/>
          <w:kern w:val="0"/>
          <w:sz w:val="32"/>
          <w:szCs w:val="32"/>
        </w:rPr>
      </w:pPr>
    </w:p>
    <w:p w:rsidR="004C5CB9" w:rsidRDefault="004C5CB9">
      <w:pPr>
        <w:widowControl/>
        <w:spacing w:line="560" w:lineRule="exact"/>
        <w:ind w:firstLineChars="200" w:firstLine="640"/>
        <w:jc w:val="left"/>
        <w:rPr>
          <w:rFonts w:ascii="仿宋" w:eastAsia="仿宋" w:hAnsi="仿宋" w:cs="宋体"/>
          <w:kern w:val="0"/>
          <w:sz w:val="32"/>
          <w:szCs w:val="32"/>
        </w:rPr>
      </w:pP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 xml:space="preserve">                         </w:t>
      </w:r>
    </w:p>
    <w:p w:rsidR="004C5CB9" w:rsidRDefault="00CD01C1">
      <w:pPr>
        <w:widowControl/>
        <w:spacing w:line="560" w:lineRule="exact"/>
        <w:ind w:firstLineChars="1800" w:firstLine="5760"/>
        <w:jc w:val="left"/>
        <w:rPr>
          <w:rFonts w:ascii="仿宋" w:eastAsia="仿宋" w:hAnsi="仿宋" w:cs="宋体"/>
          <w:kern w:val="0"/>
          <w:sz w:val="32"/>
          <w:szCs w:val="32"/>
        </w:rPr>
      </w:pPr>
      <w:r>
        <w:rPr>
          <w:rFonts w:ascii="仿宋" w:eastAsia="仿宋" w:hAnsi="仿宋" w:cs="宋体" w:hint="eastAsia"/>
          <w:kern w:val="0"/>
          <w:sz w:val="32"/>
          <w:szCs w:val="32"/>
        </w:rPr>
        <w:t>克州供销社</w:t>
      </w:r>
    </w:p>
    <w:p w:rsidR="004C5CB9" w:rsidRDefault="00CD01C1">
      <w:pPr>
        <w:widowControl/>
        <w:spacing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 xml:space="preserve">                             2019</w:t>
      </w:r>
      <w:r>
        <w:rPr>
          <w:rFonts w:ascii="仿宋" w:eastAsia="仿宋" w:hAnsi="仿宋" w:cs="宋体"/>
          <w:kern w:val="0"/>
          <w:sz w:val="32"/>
          <w:szCs w:val="32"/>
        </w:rPr>
        <w:t>年</w:t>
      </w:r>
      <w:r>
        <w:rPr>
          <w:rFonts w:ascii="仿宋" w:eastAsia="仿宋" w:hAnsi="仿宋" w:cs="宋体" w:hint="eastAsia"/>
          <w:kern w:val="0"/>
          <w:sz w:val="32"/>
          <w:szCs w:val="32"/>
        </w:rPr>
        <w:t>1</w:t>
      </w:r>
      <w:r>
        <w:rPr>
          <w:rFonts w:ascii="仿宋" w:eastAsia="仿宋" w:hAnsi="仿宋" w:cs="宋体"/>
          <w:kern w:val="0"/>
          <w:sz w:val="32"/>
          <w:szCs w:val="32"/>
        </w:rPr>
        <w:t>月</w:t>
      </w:r>
      <w:r>
        <w:rPr>
          <w:rFonts w:ascii="仿宋" w:eastAsia="仿宋" w:hAnsi="仿宋" w:cs="宋体" w:hint="eastAsia"/>
          <w:kern w:val="0"/>
          <w:sz w:val="32"/>
          <w:szCs w:val="32"/>
        </w:rPr>
        <w:t>26</w:t>
      </w:r>
      <w:r>
        <w:rPr>
          <w:rFonts w:ascii="仿宋" w:eastAsia="仿宋" w:hAnsi="仿宋" w:cs="宋体"/>
          <w:kern w:val="0"/>
          <w:sz w:val="32"/>
          <w:szCs w:val="32"/>
        </w:rPr>
        <w:t>日</w:t>
      </w:r>
    </w:p>
    <w:p w:rsidR="004C5CB9" w:rsidRDefault="004C5CB9">
      <w:pPr>
        <w:spacing w:line="560" w:lineRule="exact"/>
        <w:ind w:firstLineChars="200" w:firstLine="640"/>
        <w:rPr>
          <w:rFonts w:ascii="仿宋" w:eastAsia="仿宋" w:hAnsi="仿宋"/>
          <w:sz w:val="32"/>
          <w:szCs w:val="32"/>
        </w:rPr>
      </w:pPr>
    </w:p>
    <w:p w:rsidR="004C5CB9" w:rsidRDefault="004C5CB9">
      <w:pPr>
        <w:spacing w:line="560" w:lineRule="exact"/>
        <w:ind w:firstLineChars="200" w:firstLine="640"/>
        <w:rPr>
          <w:rFonts w:ascii="仿宋" w:eastAsia="仿宋" w:hAnsi="仿宋"/>
          <w:sz w:val="32"/>
          <w:szCs w:val="32"/>
        </w:rPr>
      </w:pPr>
    </w:p>
    <w:sectPr w:rsidR="004C5CB9" w:rsidSect="004C5CB9">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627" w:rsidRDefault="00172627" w:rsidP="004C5CB9">
      <w:r>
        <w:separator/>
      </w:r>
    </w:p>
  </w:endnote>
  <w:endnote w:type="continuationSeparator" w:id="0">
    <w:p w:rsidR="00172627" w:rsidRDefault="00172627" w:rsidP="004C5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CB9" w:rsidRDefault="003A1CF9">
    <w:pPr>
      <w:pStyle w:val="a4"/>
      <w:rPr>
        <w:rFonts w:ascii="宋体" w:eastAsia="宋体" w:hAnsi="宋体"/>
        <w:sz w:val="28"/>
        <w:szCs w:val="28"/>
      </w:rPr>
    </w:pPr>
    <w:r>
      <w:rPr>
        <w:rFonts w:ascii="宋体" w:eastAsia="宋体" w:hAnsi="宋体"/>
        <w:sz w:val="28"/>
        <w:szCs w:val="28"/>
      </w:rPr>
      <w:fldChar w:fldCharType="begin"/>
    </w:r>
    <w:r w:rsidR="00CD01C1">
      <w:rPr>
        <w:rFonts w:ascii="宋体" w:eastAsia="宋体" w:hAnsi="宋体"/>
        <w:sz w:val="28"/>
        <w:szCs w:val="28"/>
      </w:rPr>
      <w:instrText>PAGE   \* MERGEFORMAT</w:instrText>
    </w:r>
    <w:r>
      <w:rPr>
        <w:rFonts w:ascii="宋体" w:eastAsia="宋体" w:hAnsi="宋体"/>
        <w:sz w:val="28"/>
        <w:szCs w:val="28"/>
      </w:rPr>
      <w:fldChar w:fldCharType="separate"/>
    </w:r>
    <w:r w:rsidR="00CD01C1">
      <w:rPr>
        <w:rFonts w:ascii="宋体" w:eastAsia="宋体" w:hAnsi="宋体"/>
        <w:sz w:val="28"/>
        <w:szCs w:val="28"/>
        <w:lang w:val="zh-CN"/>
      </w:rPr>
      <w:t>-</w:t>
    </w:r>
    <w:r w:rsidR="00CD01C1">
      <w:rPr>
        <w:rFonts w:ascii="宋体" w:eastAsia="宋体" w:hAnsi="宋体"/>
        <w:sz w:val="28"/>
        <w:szCs w:val="28"/>
      </w:rPr>
      <w:t xml:space="preserve"> 30 -</w:t>
    </w:r>
    <w:r>
      <w:rPr>
        <w:rFonts w:ascii="宋体" w:eastAsia="宋体" w:hAnsi="宋体"/>
        <w:sz w:val="28"/>
        <w:szCs w:val="28"/>
      </w:rPr>
      <w:fldChar w:fldCharType="end"/>
    </w:r>
  </w:p>
  <w:p w:rsidR="004C5CB9" w:rsidRDefault="004C5CB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CB9" w:rsidRDefault="00172627">
    <w:pPr>
      <w:pStyle w:val="a4"/>
      <w:jc w:val="right"/>
      <w:rPr>
        <w:rFonts w:ascii="宋体" w:eastAsia="宋体" w:hAnsi="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66432;mso-wrap-style:none;mso-position-horizontal:inside;mso-position-horizontal-relative:margin" filled="f" stroked="f">
          <v:textbox style="mso-fit-shape-to-text:t" inset="0,0,0,0">
            <w:txbxContent>
              <w:p w:rsidR="004C5CB9" w:rsidRDefault="004C5CB9">
                <w:pPr>
                  <w:pStyle w:val="a4"/>
                  <w:rPr>
                    <w:rFonts w:eastAsia="宋体"/>
                  </w:rPr>
                </w:pPr>
              </w:p>
            </w:txbxContent>
          </v:textbox>
          <w10:wrap anchorx="margin"/>
        </v:shape>
      </w:pict>
    </w:r>
  </w:p>
  <w:p w:rsidR="004C5CB9" w:rsidRDefault="004C5CB9">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CB9" w:rsidRDefault="00172627">
    <w:pPr>
      <w:pStyle w:val="a4"/>
      <w:tabs>
        <w:tab w:val="left" w:pos="270"/>
        <w:tab w:val="right" w:pos="9020"/>
      </w:tabs>
      <w:rPr>
        <w:rFonts w:ascii="宋体" w:eastAsia="宋体" w:hAnsi="宋体"/>
        <w:sz w:val="28"/>
        <w:szCs w:val="28"/>
      </w:rPr>
    </w:pPr>
    <w:r>
      <w:rPr>
        <w:sz w:val="28"/>
      </w:rPr>
      <w:pict>
        <v:shapetype id="_x0000_t202" coordsize="21600,21600" o:spt="202" path="m,l,21600r21600,l21600,xe">
          <v:stroke joinstyle="miter"/>
          <v:path gradientshapeok="t" o:connecttype="rect"/>
        </v:shapetype>
        <v:shape id="_x0000_s3074" type="#_x0000_t202" style="position:absolute;margin-left:0;margin-top:0;width:2in;height:2in;z-index:251668480;mso-wrap-style:none;mso-position-horizontal:center;mso-position-horizontal-relative:margin" filled="f" stroked="f">
          <v:textbox style="mso-fit-shape-to-text:t" inset="0,0,0,0">
            <w:txbxContent>
              <w:p w:rsidR="004C5CB9" w:rsidRDefault="003A1CF9">
                <w:pPr>
                  <w:pStyle w:val="a4"/>
                  <w:rPr>
                    <w:rFonts w:eastAsia="宋体"/>
                  </w:rPr>
                </w:pPr>
                <w:r>
                  <w:rPr>
                    <w:rFonts w:ascii="仿宋_GB2312" w:eastAsia="仿宋_GB2312" w:hAnsi="仿宋_GB2312" w:cs="仿宋_GB2312" w:hint="eastAsia"/>
                    <w:sz w:val="28"/>
                    <w:szCs w:val="28"/>
                  </w:rPr>
                  <w:fldChar w:fldCharType="begin"/>
                </w:r>
                <w:r w:rsidR="00CD01C1">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00E12C2B">
                  <w:rPr>
                    <w:rFonts w:ascii="仿宋_GB2312" w:eastAsia="仿宋_GB2312" w:hAnsi="仿宋_GB2312" w:cs="仿宋_GB2312"/>
                    <w:noProof/>
                    <w:sz w:val="28"/>
                    <w:szCs w:val="28"/>
                  </w:rPr>
                  <w:t>- 15 -</w:t>
                </w:r>
                <w:r>
                  <w:rPr>
                    <w:rFonts w:ascii="仿宋_GB2312" w:eastAsia="仿宋_GB2312" w:hAnsi="仿宋_GB2312" w:cs="仿宋_GB2312" w:hint="eastAsia"/>
                    <w:sz w:val="28"/>
                    <w:szCs w:val="28"/>
                  </w:rPr>
                  <w:fldChar w:fldCharType="end"/>
                </w:r>
              </w:p>
            </w:txbxContent>
          </v:textbox>
          <w10:wrap anchorx="margin"/>
        </v:shape>
      </w:pict>
    </w:r>
    <w:r>
      <w:rPr>
        <w:sz w:val="28"/>
      </w:rPr>
      <w:pict>
        <v:shape id="_x0000_s3075" type="#_x0000_t202" style="position:absolute;margin-left:0;margin-top:0;width:2in;height:2in;z-index:251667456;mso-wrap-style:none;mso-position-horizontal:inside;mso-position-horizontal-relative:margin" filled="f" stroked="f">
          <v:textbox style="mso-fit-shape-to-text:t" inset="0,0,0,0">
            <w:txbxContent>
              <w:p w:rsidR="004C5CB9" w:rsidRDefault="004C5CB9">
                <w:pPr>
                  <w:pStyle w:val="a4"/>
                  <w:rPr>
                    <w:rFonts w:eastAsia="宋体"/>
                  </w:rPr>
                </w:pPr>
              </w:p>
            </w:txbxContent>
          </v:textbox>
          <w10:wrap anchorx="margin"/>
        </v:shape>
      </w:pict>
    </w:r>
    <w:r>
      <w:rPr>
        <w:sz w:val="28"/>
      </w:rPr>
      <w:pict>
        <v:shape id="_x0000_s3076" type="#_x0000_t202" style="position:absolute;margin-left:0;margin-top:0;width:2in;height:2in;z-index:251665408;mso-wrap-style:none;mso-position-horizontal:center;mso-position-horizontal-relative:margin" filled="f" stroked="f">
          <v:textbox style="mso-fit-shape-to-text:t" inset="0,0,0,0">
            <w:txbxContent>
              <w:p w:rsidR="004C5CB9" w:rsidRDefault="004C5CB9">
                <w:pPr>
                  <w:pStyle w:val="a4"/>
                  <w:rPr>
                    <w:rFonts w:eastAsia="宋体"/>
                  </w:rPr>
                </w:pPr>
              </w:p>
            </w:txbxContent>
          </v:textbox>
          <w10:wrap anchorx="margin"/>
        </v:shape>
      </w:pict>
    </w:r>
    <w:r>
      <w:rPr>
        <w:sz w:val="28"/>
      </w:rPr>
      <w:pict>
        <v:shape id="_x0000_s3077" type="#_x0000_t202" style="position:absolute;margin-left:508.8pt;margin-top:0;width:2in;height:2in;z-index:251664384;mso-wrap-style:none;mso-position-horizontal:outside;mso-position-horizontal-relative:margin" filled="f" stroked="f">
          <v:textbox style="mso-fit-shape-to-text:t" inset="0,0,0,0">
            <w:txbxContent>
              <w:p w:rsidR="004C5CB9" w:rsidRDefault="004C5CB9">
                <w:pPr>
                  <w:pStyle w:val="a4"/>
                  <w:rPr>
                    <w:rFonts w:eastAsia="宋体"/>
                  </w:rPr>
                </w:pPr>
              </w:p>
            </w:txbxContent>
          </v:textbox>
          <w10:wrap anchorx="margin"/>
        </v:shape>
      </w:pict>
    </w:r>
    <w:r>
      <w:rPr>
        <w:sz w:val="28"/>
      </w:rPr>
      <w:pict>
        <v:shape id="_x0000_s3078" type="#_x0000_t202" style="position:absolute;margin-left:0;margin-top:0;width:2in;height:2in;z-index:251663360;mso-wrap-style:none;mso-position-horizontal:inside;mso-position-horizontal-relative:margin" filled="f" stroked="f">
          <v:textbox style="mso-fit-shape-to-text:t" inset="0,0,0,0">
            <w:txbxContent>
              <w:p w:rsidR="004C5CB9" w:rsidRDefault="004C5CB9">
                <w:pPr>
                  <w:pStyle w:val="a4"/>
                  <w:rPr>
                    <w:rFonts w:eastAsia="宋体"/>
                  </w:rPr>
                </w:pPr>
              </w:p>
            </w:txbxContent>
          </v:textbox>
          <w10:wrap anchorx="margin"/>
        </v:shape>
      </w:pict>
    </w:r>
    <w:r>
      <w:rPr>
        <w:sz w:val="28"/>
      </w:rPr>
      <w:pict>
        <v:shape id="_x0000_s3079" type="#_x0000_t202" style="position:absolute;margin-left:0;margin-top:0;width:2in;height:2in;z-index:251661312;mso-wrap-style:none;mso-position-horizontal:inside;mso-position-horizontal-relative:margin" filled="f" stroked="f">
          <v:textbox style="mso-fit-shape-to-text:t" inset="0,0,0,0">
            <w:txbxContent>
              <w:p w:rsidR="004C5CB9" w:rsidRDefault="004C5CB9">
                <w:pPr>
                  <w:pStyle w:val="a4"/>
                  <w:rPr>
                    <w:rFonts w:eastAsia="宋体"/>
                  </w:rPr>
                </w:pPr>
              </w:p>
            </w:txbxContent>
          </v:textbox>
          <w10:wrap anchorx="margin"/>
        </v:shape>
      </w:pict>
    </w:r>
    <w:r>
      <w:rPr>
        <w:sz w:val="28"/>
      </w:rPr>
      <w:pict>
        <v:shape id="_x0000_s3080" type="#_x0000_t202" style="position:absolute;margin-left:508.8pt;margin-top:0;width:2in;height:2in;z-index:251659264;mso-wrap-style:none;mso-position-horizontal:outside;mso-position-horizontal-relative:margin" filled="f" stroked="f">
          <v:textbox style="mso-fit-shape-to-text:t" inset="0,0,0,0">
            <w:txbxContent>
              <w:p w:rsidR="004C5CB9" w:rsidRDefault="004C5CB9">
                <w:pPr>
                  <w:pStyle w:val="a4"/>
                  <w:rPr>
                    <w:rFonts w:eastAsia="宋体"/>
                  </w:rPr>
                </w:pPr>
              </w:p>
            </w:txbxContent>
          </v:textbox>
          <w10:wrap anchorx="margin"/>
        </v:shape>
      </w:pict>
    </w:r>
    <w:r w:rsidR="00CD01C1">
      <w:rPr>
        <w:rFonts w:ascii="宋体" w:eastAsia="宋体" w:hAnsi="宋体" w:hint="eastAsia"/>
        <w:sz w:val="28"/>
        <w:szCs w:val="28"/>
      </w:rPr>
      <w:tab/>
    </w:r>
    <w:r w:rsidR="00CD01C1">
      <w:rPr>
        <w:rFonts w:ascii="宋体" w:eastAsia="宋体" w:hAnsi="宋体" w:hint="eastAsia"/>
        <w:sz w:val="28"/>
        <w:szCs w:val="28"/>
      </w:rPr>
      <w:tab/>
    </w:r>
    <w:r w:rsidR="00CD01C1">
      <w:rPr>
        <w:rFonts w:ascii="宋体" w:eastAsia="宋体" w:hAnsi="宋体" w:hint="eastAsia"/>
        <w:sz w:val="28"/>
        <w:szCs w:val="28"/>
      </w:rPr>
      <w:tab/>
    </w:r>
  </w:p>
  <w:p w:rsidR="004C5CB9" w:rsidRDefault="004C5CB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627" w:rsidRDefault="00172627" w:rsidP="004C5CB9">
      <w:r>
        <w:separator/>
      </w:r>
    </w:p>
  </w:footnote>
  <w:footnote w:type="continuationSeparator" w:id="0">
    <w:p w:rsidR="00172627" w:rsidRDefault="00172627" w:rsidP="004C5C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7B4D94"/>
    <w:multiLevelType w:val="singleLevel"/>
    <w:tmpl w:val="947B4D94"/>
    <w:lvl w:ilvl="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noPunctuationKerning/>
  <w:characterSpacingControl w:val="compressPunctuation"/>
  <w:hdrShapeDefaults>
    <o:shapedefaults v:ext="edit" spidmax="3081"/>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B5144"/>
    <w:rsid w:val="00004092"/>
    <w:rsid w:val="00031D96"/>
    <w:rsid w:val="00083A7D"/>
    <w:rsid w:val="000C5422"/>
    <w:rsid w:val="000D2BFB"/>
    <w:rsid w:val="001479D6"/>
    <w:rsid w:val="00172627"/>
    <w:rsid w:val="00180C67"/>
    <w:rsid w:val="001A0B41"/>
    <w:rsid w:val="001E7EF1"/>
    <w:rsid w:val="001F0E75"/>
    <w:rsid w:val="002A43EA"/>
    <w:rsid w:val="002B5144"/>
    <w:rsid w:val="002B64C4"/>
    <w:rsid w:val="00325B17"/>
    <w:rsid w:val="003A1CF9"/>
    <w:rsid w:val="003F6C9F"/>
    <w:rsid w:val="00437B06"/>
    <w:rsid w:val="00444FE5"/>
    <w:rsid w:val="00466A79"/>
    <w:rsid w:val="004C2782"/>
    <w:rsid w:val="004C5CB9"/>
    <w:rsid w:val="004F53BD"/>
    <w:rsid w:val="00525408"/>
    <w:rsid w:val="00532A47"/>
    <w:rsid w:val="0053567D"/>
    <w:rsid w:val="005505D5"/>
    <w:rsid w:val="0055158B"/>
    <w:rsid w:val="005556BB"/>
    <w:rsid w:val="00560F0C"/>
    <w:rsid w:val="005673E8"/>
    <w:rsid w:val="00570426"/>
    <w:rsid w:val="005C4750"/>
    <w:rsid w:val="006133AC"/>
    <w:rsid w:val="00641FDF"/>
    <w:rsid w:val="0068075E"/>
    <w:rsid w:val="006B069E"/>
    <w:rsid w:val="006E1084"/>
    <w:rsid w:val="0073610F"/>
    <w:rsid w:val="007560B7"/>
    <w:rsid w:val="007665E8"/>
    <w:rsid w:val="00797F15"/>
    <w:rsid w:val="00801585"/>
    <w:rsid w:val="00822985"/>
    <w:rsid w:val="0085265E"/>
    <w:rsid w:val="008C3041"/>
    <w:rsid w:val="00947184"/>
    <w:rsid w:val="00966AB8"/>
    <w:rsid w:val="00985C48"/>
    <w:rsid w:val="009A5306"/>
    <w:rsid w:val="009D7841"/>
    <w:rsid w:val="00A33D20"/>
    <w:rsid w:val="00A72B7B"/>
    <w:rsid w:val="00A815DA"/>
    <w:rsid w:val="00AB1EC2"/>
    <w:rsid w:val="00AD2458"/>
    <w:rsid w:val="00AE5782"/>
    <w:rsid w:val="00B02CF5"/>
    <w:rsid w:val="00B47F12"/>
    <w:rsid w:val="00B61066"/>
    <w:rsid w:val="00BE7A6B"/>
    <w:rsid w:val="00C55FF6"/>
    <w:rsid w:val="00C6697F"/>
    <w:rsid w:val="00CD01C1"/>
    <w:rsid w:val="00D11122"/>
    <w:rsid w:val="00D240AE"/>
    <w:rsid w:val="00D82973"/>
    <w:rsid w:val="00D95019"/>
    <w:rsid w:val="00DC031C"/>
    <w:rsid w:val="00DD55AC"/>
    <w:rsid w:val="00DE3215"/>
    <w:rsid w:val="00E12C2B"/>
    <w:rsid w:val="00E147DF"/>
    <w:rsid w:val="00E716C4"/>
    <w:rsid w:val="00EA35FB"/>
    <w:rsid w:val="00F61038"/>
    <w:rsid w:val="00FB1C2B"/>
    <w:rsid w:val="00FC6ABD"/>
    <w:rsid w:val="0639663C"/>
    <w:rsid w:val="06FF35F2"/>
    <w:rsid w:val="08281048"/>
    <w:rsid w:val="084C5D66"/>
    <w:rsid w:val="0C8C60CF"/>
    <w:rsid w:val="0DA91F22"/>
    <w:rsid w:val="11A101D9"/>
    <w:rsid w:val="1A1A38D6"/>
    <w:rsid w:val="1CDF4737"/>
    <w:rsid w:val="1DB92521"/>
    <w:rsid w:val="267A5177"/>
    <w:rsid w:val="26CB6ED4"/>
    <w:rsid w:val="29000A2B"/>
    <w:rsid w:val="2A6D49F3"/>
    <w:rsid w:val="313B0512"/>
    <w:rsid w:val="3B244F1B"/>
    <w:rsid w:val="3E7666BD"/>
    <w:rsid w:val="40A63BE9"/>
    <w:rsid w:val="46331E24"/>
    <w:rsid w:val="4A95166C"/>
    <w:rsid w:val="544A3187"/>
    <w:rsid w:val="58C317A5"/>
    <w:rsid w:val="5FA0312C"/>
    <w:rsid w:val="684E4258"/>
    <w:rsid w:val="742A464C"/>
    <w:rsid w:val="758E2730"/>
    <w:rsid w:val="785D27EA"/>
    <w:rsid w:val="78B320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semiHidden="0" w:uiPriority="0" w:unhideWhenUsed="0"/>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lsdException w:name="Strong" w:semiHidden="0" w:uiPriority="0" w:unhideWhenUsed="0" w:qFormat="1"/>
    <w:lsdException w:name="Emphasis" w:semiHidden="0" w:uiPriority="20" w:unhideWhenUsed="0" w:qFormat="1"/>
    <w:lsdException w:name="Normal (Web)" w:semiHidden="0" w:uiPriority="0"/>
    <w:lsdException w:name="Normal Table" w:qFormat="1"/>
    <w:lsdException w:name="Balloon Text"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CB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sid w:val="004C5CB9"/>
    <w:rPr>
      <w:sz w:val="18"/>
      <w:szCs w:val="18"/>
    </w:rPr>
  </w:style>
  <w:style w:type="paragraph" w:styleId="a4">
    <w:name w:val="footer"/>
    <w:basedOn w:val="a"/>
    <w:link w:val="Char0"/>
    <w:uiPriority w:val="99"/>
    <w:qFormat/>
    <w:rsid w:val="004C5CB9"/>
    <w:pPr>
      <w:tabs>
        <w:tab w:val="center" w:pos="4153"/>
        <w:tab w:val="right" w:pos="8306"/>
      </w:tabs>
      <w:snapToGrid w:val="0"/>
      <w:jc w:val="left"/>
    </w:pPr>
    <w:rPr>
      <w:rFonts w:eastAsia="黑体"/>
      <w:snapToGrid w:val="0"/>
      <w:kern w:val="0"/>
      <w:sz w:val="18"/>
      <w:szCs w:val="18"/>
    </w:rPr>
  </w:style>
  <w:style w:type="paragraph" w:styleId="a5">
    <w:name w:val="header"/>
    <w:basedOn w:val="a"/>
    <w:link w:val="Char1"/>
    <w:qFormat/>
    <w:rsid w:val="004C5CB9"/>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Char"/>
    <w:rsid w:val="004C5CB9"/>
    <w:pPr>
      <w:pBdr>
        <w:top w:val="single" w:sz="12" w:space="1" w:color="auto"/>
        <w:bottom w:val="single" w:sz="12" w:space="1" w:color="auto"/>
      </w:pBdr>
      <w:spacing w:line="600" w:lineRule="exact"/>
      <w:ind w:left="1280" w:hangingChars="400" w:hanging="1280"/>
    </w:pPr>
    <w:rPr>
      <w:rFonts w:eastAsia="仿宋_GB2312"/>
      <w:sz w:val="32"/>
    </w:rPr>
  </w:style>
  <w:style w:type="paragraph" w:styleId="a6">
    <w:name w:val="Normal (Web)"/>
    <w:basedOn w:val="a"/>
    <w:unhideWhenUsed/>
    <w:rsid w:val="004C5CB9"/>
    <w:pPr>
      <w:widowControl/>
      <w:spacing w:before="100" w:beforeAutospacing="1" w:after="100" w:afterAutospacing="1"/>
      <w:jc w:val="left"/>
    </w:pPr>
    <w:rPr>
      <w:rFonts w:ascii="宋体" w:hAnsi="宋体" w:cs="宋体"/>
      <w:kern w:val="0"/>
      <w:sz w:val="24"/>
    </w:rPr>
  </w:style>
  <w:style w:type="character" w:styleId="a7">
    <w:name w:val="Strong"/>
    <w:qFormat/>
    <w:rsid w:val="004C5CB9"/>
    <w:rPr>
      <w:rFonts w:cs="Times New Roman"/>
      <w:b/>
      <w:bCs/>
    </w:rPr>
  </w:style>
  <w:style w:type="character" w:styleId="a8">
    <w:name w:val="page number"/>
    <w:basedOn w:val="a0"/>
    <w:rsid w:val="004C5CB9"/>
  </w:style>
  <w:style w:type="table" w:styleId="a9">
    <w:name w:val="Table Grid"/>
    <w:basedOn w:val="a1"/>
    <w:uiPriority w:val="59"/>
    <w:qFormat/>
    <w:rsid w:val="004C5CB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脚 Char"/>
    <w:basedOn w:val="a0"/>
    <w:link w:val="a4"/>
    <w:uiPriority w:val="99"/>
    <w:qFormat/>
    <w:rsid w:val="004C5CB9"/>
    <w:rPr>
      <w:rFonts w:ascii="Times New Roman" w:eastAsia="黑体" w:hAnsi="Times New Roman" w:cs="Times New Roman"/>
      <w:snapToGrid w:val="0"/>
      <w:kern w:val="0"/>
      <w:sz w:val="18"/>
      <w:szCs w:val="18"/>
    </w:rPr>
  </w:style>
  <w:style w:type="paragraph" w:customStyle="1" w:styleId="f1">
    <w:name w:val="f1"/>
    <w:basedOn w:val="a"/>
    <w:qFormat/>
    <w:rsid w:val="004C5CB9"/>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
    <w:name w:val="批注框文本 Char"/>
    <w:basedOn w:val="a0"/>
    <w:link w:val="a3"/>
    <w:semiHidden/>
    <w:qFormat/>
    <w:rsid w:val="004C5CB9"/>
    <w:rPr>
      <w:rFonts w:ascii="Times New Roman" w:eastAsia="宋体" w:hAnsi="Times New Roman" w:cs="Times New Roman"/>
      <w:sz w:val="18"/>
      <w:szCs w:val="18"/>
    </w:rPr>
  </w:style>
  <w:style w:type="character" w:customStyle="1" w:styleId="Char1">
    <w:name w:val="页眉 Char"/>
    <w:basedOn w:val="a0"/>
    <w:link w:val="a5"/>
    <w:qFormat/>
    <w:rsid w:val="004C5CB9"/>
    <w:rPr>
      <w:rFonts w:ascii="Times New Roman" w:eastAsia="宋体" w:hAnsi="Times New Roman" w:cs="Times New Roman"/>
      <w:sz w:val="18"/>
      <w:szCs w:val="18"/>
    </w:rPr>
  </w:style>
  <w:style w:type="character" w:customStyle="1" w:styleId="3Char">
    <w:name w:val="正文文本缩进 3 Char"/>
    <w:basedOn w:val="a0"/>
    <w:link w:val="3"/>
    <w:qFormat/>
    <w:rsid w:val="004C5CB9"/>
    <w:rPr>
      <w:rFonts w:ascii="Times New Roman" w:eastAsia="仿宋_GB2312" w:hAnsi="Times New Roman" w:cs="Times New Roman"/>
      <w:sz w:val="32"/>
      <w:szCs w:val="24"/>
    </w:rPr>
  </w:style>
  <w:style w:type="paragraph" w:styleId="aa">
    <w:name w:val="List Paragraph"/>
    <w:basedOn w:val="a"/>
    <w:uiPriority w:val="34"/>
    <w:qFormat/>
    <w:rsid w:val="004C5CB9"/>
    <w:pPr>
      <w:ind w:firstLineChars="200" w:firstLine="420"/>
    </w:pPr>
    <w:rPr>
      <w:rFonts w:ascii="Calibri" w:hAnsi="Calibri"/>
      <w:szCs w:val="22"/>
    </w:rPr>
  </w:style>
  <w:style w:type="paragraph" w:customStyle="1" w:styleId="1">
    <w:name w:val="普通(网站)1"/>
    <w:basedOn w:val="a"/>
    <w:qFormat/>
    <w:rsid w:val="004C5CB9"/>
    <w:rPr>
      <w:rFonts w:ascii="Calibri" w:hAnsi="Calibri" w:cs="黑体"/>
      <w:sz w:val="24"/>
    </w:rPr>
  </w:style>
  <w:style w:type="paragraph" w:customStyle="1" w:styleId="2">
    <w:name w:val="普通(网站)2"/>
    <w:basedOn w:val="a"/>
    <w:rsid w:val="004C5CB9"/>
    <w:rPr>
      <w:rFonts w:ascii="Calibri" w:hAnsi="Calibri" w:cs="黑体"/>
      <w:sz w:val="24"/>
    </w:rPr>
  </w:style>
  <w:style w:type="paragraph" w:customStyle="1" w:styleId="30">
    <w:name w:val="普通(网站)3"/>
    <w:basedOn w:val="a"/>
    <w:rsid w:val="004C5CB9"/>
    <w:rPr>
      <w:rFonts w:ascii="Calibri" w:hAnsi="Calibri" w:cs="黑体"/>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Info spid="_x0000_s4098"/>
    <customShpInfo spid="_x0000_s4099"/>
    <customShpInfo spid="_x0000_s4100"/>
    <customShpInfo spid="_x0000_s4101"/>
    <customShpInfo spid="_x0000_s4102"/>
    <customShpInfo spid="_x0000_s4103"/>
    <customShpInfo spid="_x0000_s4104"/>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208667-B441-41EA-9738-150F26451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Pages>
  <Words>1370</Words>
  <Characters>7812</Characters>
  <Application>Microsoft Office Word</Application>
  <DocSecurity>0</DocSecurity>
  <Lines>65</Lines>
  <Paragraphs>18</Paragraphs>
  <ScaleCrop>false</ScaleCrop>
  <Company/>
  <LinksUpToDate>false</LinksUpToDate>
  <CharactersWithSpaces>9164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微软用户</cp:lastModifiedBy>
  <cp:revision>43</cp:revision>
  <cp:lastPrinted>2021-05-20T10:58:00Z</cp:lastPrinted>
  <dcterms:created xsi:type="dcterms:W3CDTF">2019-01-15T10:37:00Z</dcterms:created>
  <dcterms:modified xsi:type="dcterms:W3CDTF">2021-05-20T10:59:00Z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